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Gillian and Adrian Schauer Foundation / Madiro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SOP-001: Finance &amp; Filings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Version: 001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23 June 2023</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FINANCE:</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Annual Financial Statements: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Draft annual financial statements shall be presented to the CEO before 28 February.</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annual financial statements shall be presented to the CEO before 31 March</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Annual financial statements shall be approved by the Board of Directors at the first Directors meeting following the end of the first quarter of the next financial year.</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Statements shall include P&amp;L, Balance Sheet and Cash Flow including Actual vs. Budgeted expenses.</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statements of TGASF does not require auditing.</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statements of Madiro will be audited to inspire donor confidence.</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Quarterly Financial Statements:</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Draft quarterly financial statements shall be presented to the CEO within 2 weeks of finishing a quarter.</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quarterly financial statements shall be presented to the CEO within 3 weeks of the end of the quarter</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Quarterly financial statements shall be presented to the Board of Directors at the first Directors meeting following the end of the previous quarter.</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Statements shall include P&amp;L, Balance Sheet and Cash Flow including Actual vs. Budgeted expenses.</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bank reconciliation</w:t>
      </w:r>
    </w:p>
    <w:p w:rsidR="00000000" w:rsidDel="00000000" w:rsidP="00000000" w:rsidRDefault="00000000" w:rsidRPr="00000000" w14:paraId="000000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 account shall be reconciled monthly.</w:t>
      </w:r>
    </w:p>
    <w:p w:rsidR="00000000" w:rsidDel="00000000" w:rsidP="00000000" w:rsidRDefault="00000000" w:rsidRPr="00000000" w14:paraId="000000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transaction receipts are uploaded into Quickbooks</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Payroll, Payroll Taxes, Independent Contractor Fees and expense reimbursement</w:t>
      </w:r>
      <w:r w:rsidDel="00000000" w:rsidR="00000000" w:rsidRPr="00000000">
        <w:rPr>
          <w:rtl w:val="0"/>
        </w:rPr>
      </w:r>
    </w:p>
    <w:p w:rsidR="00000000" w:rsidDel="00000000" w:rsidP="00000000" w:rsidRDefault="00000000" w:rsidRPr="00000000" w14:paraId="00000019">
      <w:pPr>
        <w:numPr>
          <w:ilvl w:val="0"/>
          <w:numId w:val="14"/>
        </w:numPr>
        <w:ind w:left="720" w:hanging="360"/>
        <w:rPr>
          <w:rFonts w:ascii="Arial" w:cs="Arial" w:eastAsia="Arial" w:hAnsi="Arial"/>
          <w:sz w:val="20"/>
          <w:szCs w:val="20"/>
        </w:rPr>
      </w:pPr>
      <w:r w:rsidDel="00000000" w:rsidR="00000000" w:rsidRPr="00000000">
        <w:rPr>
          <w:rFonts w:ascii="Arial" w:cs="Arial" w:eastAsia="Arial" w:hAnsi="Arial"/>
          <w:rtl w:val="0"/>
        </w:rPr>
        <w:t xml:space="preserve">Payroll is set to run automatically through QBO for both TGASF &amp; Madiro.</w:t>
      </w:r>
    </w:p>
    <w:p w:rsidR="00000000" w:rsidDel="00000000" w:rsidP="00000000" w:rsidRDefault="00000000" w:rsidRPr="00000000" w14:paraId="0000001A">
      <w:pPr>
        <w:numPr>
          <w:ilvl w:val="0"/>
          <w:numId w:val="14"/>
        </w:numPr>
        <w:ind w:left="720" w:hanging="360"/>
        <w:rPr>
          <w:rFonts w:ascii="Arial" w:cs="Arial" w:eastAsia="Arial" w:hAnsi="Arial"/>
          <w:u w:val="none"/>
        </w:rPr>
      </w:pPr>
      <w:r w:rsidDel="00000000" w:rsidR="00000000" w:rsidRPr="00000000">
        <w:rPr>
          <w:rFonts w:ascii="Arial" w:cs="Arial" w:eastAsia="Arial" w:hAnsi="Arial"/>
          <w:rtl w:val="0"/>
        </w:rPr>
        <w:t xml:space="preserve">Payroll taxes are paid directly via QBO e-pay, they are due by 15th of each month and </w:t>
      </w:r>
      <w:r w:rsidDel="00000000" w:rsidR="00000000" w:rsidRPr="00000000">
        <w:rPr>
          <w:rFonts w:ascii="Arial" w:cs="Arial" w:eastAsia="Arial" w:hAnsi="Arial"/>
          <w:color w:val="ff0000"/>
          <w:rtl w:val="0"/>
        </w:rPr>
        <w:t xml:space="preserve">make sure to check if the payment of these taxes went through successfully on the scheduled date. If the payment doesn’t go through for some reason and the payment gets delayed then we’ll be charged a penalty by CRA.</w:t>
      </w:r>
    </w:p>
    <w:p w:rsidR="00000000" w:rsidDel="00000000" w:rsidP="00000000" w:rsidRDefault="00000000" w:rsidRPr="00000000" w14:paraId="0000001B">
      <w:pPr>
        <w:numPr>
          <w:ilvl w:val="0"/>
          <w:numId w:val="14"/>
        </w:numPr>
        <w:ind w:left="720" w:hanging="360"/>
        <w:rPr>
          <w:rFonts w:ascii="Arial" w:cs="Arial" w:eastAsia="Arial" w:hAnsi="Arial"/>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end of the first full week or the 6th of each month, the bookkeeper shall provide a report to the CEO that includes: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Payroll Summary report for all the employees of TGASF &amp; Madiro</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payroll taxes to be submitted with due date.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Consulting fees to be paid to contractor fee, with GST if applicable.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Expense reimbursement report with breakdown of the expenses for each employee/contractor</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Expense reimbursement:</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1134"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Expense reimbursements will be submitted by employees/contractors via Expensify.</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Invoice back-up listing expenses per employee with chart of account categorization for each expense.</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Confirmation by the bookkeeper that expense receipts have been uploaded to QuickBooks</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CEO approval</w:t>
      </w:r>
    </w:p>
    <w:p w:rsidR="00000000" w:rsidDel="00000000" w:rsidP="00000000" w:rsidRDefault="00000000" w:rsidRPr="00000000" w14:paraId="00000025">
      <w:pPr>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28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FILINGS – ANNUAL RETURN – CORPORATIONS CANADA</w:t>
      </w:r>
    </w:p>
    <w:p w:rsidR="00000000" w:rsidDel="00000000" w:rsidP="00000000" w:rsidRDefault="00000000" w:rsidRPr="00000000" w14:paraId="00000027">
      <w:pPr>
        <w:spacing w:after="280" w:before="280" w:lineRule="auto"/>
        <w:rPr>
          <w:rFonts w:ascii="Arial" w:cs="Arial" w:eastAsia="Arial" w:hAnsi="Arial"/>
          <w:color w:val="000000"/>
        </w:rPr>
      </w:pPr>
      <w:r w:rsidDel="00000000" w:rsidR="00000000" w:rsidRPr="00000000">
        <w:rPr>
          <w:rFonts w:ascii="Arial" w:cs="Arial" w:eastAsia="Arial" w:hAnsi="Arial"/>
          <w:color w:val="000000"/>
          <w:rtl w:val="0"/>
        </w:rPr>
        <w:t xml:space="preserve">This is a Federal Annual return to be filed with Corporations Canada and is mandatory for 'Not For Profit’ and 'For Profit' businesses, however for 'Charities' do not require to submit but is recommend to inform Corporations Canada TGASF and Madiro remain going concerns.  The Annual Return is due annually, within 60 days from the company's anniversary date. Please find below the form names and the dates of filing period for each entity:</w:t>
      </w:r>
    </w:p>
    <w:tbl>
      <w:tblPr>
        <w:tblStyle w:val="Table1"/>
        <w:tblW w:w="765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559"/>
        <w:gridCol w:w="2725"/>
        <w:gridCol w:w="1811"/>
        <w:tblGridChange w:id="0">
          <w:tblGrid>
            <w:gridCol w:w="1560"/>
            <w:gridCol w:w="1559"/>
            <w:gridCol w:w="2725"/>
            <w:gridCol w:w="1811"/>
          </w:tblGrid>
        </w:tblGridChange>
      </w:tblGrid>
      <w:tr>
        <w:trPr>
          <w:cantSplit w:val="0"/>
          <w:tblHeader w:val="1"/>
        </w:trPr>
        <w:tc>
          <w:tcPr>
            <w:vAlign w:val="center"/>
          </w:tcPr>
          <w:p w:rsidR="00000000" w:rsidDel="00000000" w:rsidP="00000000" w:rsidRDefault="00000000" w:rsidRPr="00000000" w14:paraId="00000028">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Entity</w:t>
            </w:r>
          </w:p>
        </w:tc>
        <w:tc>
          <w:tcPr>
            <w:vAlign w:val="center"/>
          </w:tcPr>
          <w:p w:rsidR="00000000" w:rsidDel="00000000" w:rsidP="00000000" w:rsidRDefault="00000000" w:rsidRPr="00000000" w14:paraId="00000029">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Form name</w:t>
            </w:r>
          </w:p>
        </w:tc>
        <w:tc>
          <w:tcPr>
            <w:vAlign w:val="center"/>
          </w:tcPr>
          <w:p w:rsidR="00000000" w:rsidDel="00000000" w:rsidP="00000000" w:rsidRDefault="00000000" w:rsidRPr="00000000" w14:paraId="0000002A">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Filing period for the year</w:t>
            </w:r>
          </w:p>
        </w:tc>
        <w:tc>
          <w:tcPr>
            <w:vAlign w:val="center"/>
          </w:tcPr>
          <w:p w:rsidR="00000000" w:rsidDel="00000000" w:rsidP="00000000" w:rsidRDefault="00000000" w:rsidRPr="00000000" w14:paraId="0000002B">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Anniversary</w:t>
            </w:r>
          </w:p>
        </w:tc>
      </w:tr>
      <w:tr>
        <w:trPr>
          <w:cantSplit w:val="0"/>
          <w:tblHeader w:val="0"/>
        </w:trPr>
        <w:tc>
          <w:tcPr>
            <w:vAlign w:val="center"/>
          </w:tcPr>
          <w:p w:rsidR="00000000" w:rsidDel="00000000" w:rsidP="00000000" w:rsidRDefault="00000000" w:rsidRPr="00000000" w14:paraId="0000002C">
            <w:pPr>
              <w:rPr>
                <w:rFonts w:ascii="Arial" w:cs="Arial" w:eastAsia="Arial" w:hAnsi="Arial"/>
                <w:color w:val="000000"/>
              </w:rPr>
            </w:pPr>
            <w:r w:rsidDel="00000000" w:rsidR="00000000" w:rsidRPr="00000000">
              <w:rPr>
                <w:rFonts w:ascii="Arial" w:cs="Arial" w:eastAsia="Arial" w:hAnsi="Arial"/>
                <w:color w:val="000000"/>
                <w:rtl w:val="0"/>
              </w:rPr>
              <w:t xml:space="preserve">TGASF</w:t>
            </w:r>
          </w:p>
        </w:tc>
        <w:tc>
          <w:tcPr>
            <w:vAlign w:val="center"/>
          </w:tcPr>
          <w:p w:rsidR="00000000" w:rsidDel="00000000" w:rsidP="00000000" w:rsidRDefault="00000000" w:rsidRPr="00000000" w14:paraId="0000002D">
            <w:pPr>
              <w:rPr>
                <w:rFonts w:ascii="Arial" w:cs="Arial" w:eastAsia="Arial" w:hAnsi="Arial"/>
                <w:color w:val="000000"/>
              </w:rPr>
            </w:pPr>
            <w:r w:rsidDel="00000000" w:rsidR="00000000" w:rsidRPr="00000000">
              <w:rPr>
                <w:rFonts w:ascii="Arial" w:cs="Arial" w:eastAsia="Arial" w:hAnsi="Arial"/>
                <w:color w:val="000000"/>
                <w:rtl w:val="0"/>
              </w:rPr>
              <w:t xml:space="preserve">Form 4022</w:t>
            </w:r>
          </w:p>
        </w:tc>
        <w:tc>
          <w:tcPr>
            <w:vAlign w:val="center"/>
          </w:tcPr>
          <w:p w:rsidR="00000000" w:rsidDel="00000000" w:rsidP="00000000" w:rsidRDefault="00000000" w:rsidRPr="00000000" w14:paraId="0000002E">
            <w:pPr>
              <w:rPr>
                <w:rFonts w:ascii="Arial" w:cs="Arial" w:eastAsia="Arial" w:hAnsi="Arial"/>
                <w:color w:val="000000"/>
              </w:rPr>
            </w:pPr>
            <w:r w:rsidDel="00000000" w:rsidR="00000000" w:rsidRPr="00000000">
              <w:rPr>
                <w:rFonts w:ascii="Arial" w:cs="Arial" w:eastAsia="Arial" w:hAnsi="Arial"/>
                <w:color w:val="000000"/>
                <w:rtl w:val="0"/>
              </w:rPr>
              <w:t xml:space="preserve">20 June to 19 August</w:t>
            </w:r>
          </w:p>
        </w:tc>
        <w:tc>
          <w:tcPr>
            <w:vAlign w:val="center"/>
          </w:tcPr>
          <w:p w:rsidR="00000000" w:rsidDel="00000000" w:rsidP="00000000" w:rsidRDefault="00000000" w:rsidRPr="00000000" w14:paraId="0000002F">
            <w:pPr>
              <w:rPr>
                <w:rFonts w:ascii="Arial" w:cs="Arial" w:eastAsia="Arial" w:hAnsi="Arial"/>
                <w:color w:val="000000"/>
              </w:rPr>
            </w:pPr>
            <w:r w:rsidDel="00000000" w:rsidR="00000000" w:rsidRPr="00000000">
              <w:rPr>
                <w:rFonts w:ascii="Arial" w:cs="Arial" w:eastAsia="Arial" w:hAnsi="Arial"/>
                <w:color w:val="000000"/>
                <w:rtl w:val="0"/>
              </w:rPr>
              <w:t xml:space="preserve">20 June</w:t>
            </w:r>
          </w:p>
        </w:tc>
      </w:tr>
      <w:tr>
        <w:trPr>
          <w:cantSplit w:val="0"/>
          <w:tblHeader w:val="0"/>
        </w:trPr>
        <w:tc>
          <w:tcPr>
            <w:vAlign w:val="center"/>
          </w:tcPr>
          <w:p w:rsidR="00000000" w:rsidDel="00000000" w:rsidP="00000000" w:rsidRDefault="00000000" w:rsidRPr="00000000" w14:paraId="00000030">
            <w:pPr>
              <w:rPr>
                <w:rFonts w:ascii="Arial" w:cs="Arial" w:eastAsia="Arial" w:hAnsi="Arial"/>
                <w:color w:val="000000"/>
              </w:rPr>
            </w:pPr>
            <w:r w:rsidDel="00000000" w:rsidR="00000000" w:rsidRPr="00000000">
              <w:rPr>
                <w:rFonts w:ascii="Arial" w:cs="Arial" w:eastAsia="Arial" w:hAnsi="Arial"/>
                <w:color w:val="000000"/>
                <w:rtl w:val="0"/>
              </w:rPr>
              <w:t xml:space="preserve">Madiro</w:t>
            </w:r>
          </w:p>
        </w:tc>
        <w:tc>
          <w:tcPr>
            <w:vAlign w:val="center"/>
          </w:tcPr>
          <w:p w:rsidR="00000000" w:rsidDel="00000000" w:rsidP="00000000" w:rsidRDefault="00000000" w:rsidRPr="00000000" w14:paraId="00000031">
            <w:pPr>
              <w:rPr>
                <w:rFonts w:ascii="Arial" w:cs="Arial" w:eastAsia="Arial" w:hAnsi="Arial"/>
                <w:color w:val="000000"/>
              </w:rPr>
            </w:pPr>
            <w:r w:rsidDel="00000000" w:rsidR="00000000" w:rsidRPr="00000000">
              <w:rPr>
                <w:rFonts w:ascii="Arial" w:cs="Arial" w:eastAsia="Arial" w:hAnsi="Arial"/>
                <w:color w:val="000000"/>
                <w:rtl w:val="0"/>
              </w:rPr>
              <w:t xml:space="preserve">Form 4022</w:t>
            </w:r>
          </w:p>
        </w:tc>
        <w:tc>
          <w:tcPr>
            <w:vAlign w:val="center"/>
          </w:tcPr>
          <w:p w:rsidR="00000000" w:rsidDel="00000000" w:rsidP="00000000" w:rsidRDefault="00000000" w:rsidRPr="00000000" w14:paraId="00000032">
            <w:pPr>
              <w:rPr>
                <w:rFonts w:ascii="Arial" w:cs="Arial" w:eastAsia="Arial" w:hAnsi="Arial"/>
                <w:color w:val="000000"/>
              </w:rPr>
            </w:pPr>
            <w:r w:rsidDel="00000000" w:rsidR="00000000" w:rsidRPr="00000000">
              <w:rPr>
                <w:rFonts w:ascii="Arial" w:cs="Arial" w:eastAsia="Arial" w:hAnsi="Arial"/>
                <w:color w:val="000000"/>
                <w:rtl w:val="0"/>
              </w:rPr>
              <w:t xml:space="preserve">11 May to 10 July</w:t>
            </w:r>
          </w:p>
        </w:tc>
        <w:tc>
          <w:tcPr>
            <w:vAlign w:val="center"/>
          </w:tcPr>
          <w:p w:rsidR="00000000" w:rsidDel="00000000" w:rsidP="00000000" w:rsidRDefault="00000000" w:rsidRPr="00000000" w14:paraId="00000033">
            <w:pPr>
              <w:rPr>
                <w:rFonts w:ascii="Arial" w:cs="Arial" w:eastAsia="Arial" w:hAnsi="Arial"/>
                <w:color w:val="000000"/>
              </w:rPr>
            </w:pPr>
            <w:r w:rsidDel="00000000" w:rsidR="00000000" w:rsidRPr="00000000">
              <w:rPr>
                <w:rFonts w:ascii="Arial" w:cs="Arial" w:eastAsia="Arial" w:hAnsi="Arial"/>
                <w:color w:val="000000"/>
                <w:rtl w:val="0"/>
              </w:rPr>
              <w:t xml:space="preserve">11 May</w:t>
            </w:r>
          </w:p>
        </w:tc>
      </w:tr>
      <w:tr>
        <w:trPr>
          <w:cantSplit w:val="0"/>
          <w:tblHeader w:val="0"/>
        </w:trPr>
        <w:tc>
          <w:tcPr>
            <w:vAlign w:val="center"/>
          </w:tcPr>
          <w:p w:rsidR="00000000" w:rsidDel="00000000" w:rsidP="00000000" w:rsidRDefault="00000000" w:rsidRPr="00000000" w14:paraId="00000034">
            <w:pPr>
              <w:rPr>
                <w:rFonts w:ascii="Arial" w:cs="Arial" w:eastAsia="Arial" w:hAnsi="Arial"/>
                <w:color w:val="000000"/>
              </w:rPr>
            </w:pPr>
            <w:r w:rsidDel="00000000" w:rsidR="00000000" w:rsidRPr="00000000">
              <w:rPr>
                <w:rFonts w:ascii="Arial" w:cs="Arial" w:eastAsia="Arial" w:hAnsi="Arial"/>
                <w:color w:val="000000"/>
                <w:rtl w:val="0"/>
              </w:rPr>
              <w:t xml:space="preserve">Madiro Labs</w:t>
            </w:r>
          </w:p>
        </w:tc>
        <w:tc>
          <w:tcPr>
            <w:vAlign w:val="center"/>
          </w:tcPr>
          <w:p w:rsidR="00000000" w:rsidDel="00000000" w:rsidP="00000000" w:rsidRDefault="00000000" w:rsidRPr="00000000" w14:paraId="00000035">
            <w:pPr>
              <w:rPr>
                <w:rFonts w:ascii="Arial" w:cs="Arial" w:eastAsia="Arial" w:hAnsi="Arial"/>
                <w:color w:val="000000"/>
              </w:rPr>
            </w:pPr>
            <w:r w:rsidDel="00000000" w:rsidR="00000000" w:rsidRPr="00000000">
              <w:rPr>
                <w:rFonts w:ascii="Arial" w:cs="Arial" w:eastAsia="Arial" w:hAnsi="Arial"/>
                <w:color w:val="000000"/>
                <w:rtl w:val="0"/>
              </w:rPr>
              <w:t xml:space="preserve">Form 22</w:t>
            </w:r>
          </w:p>
        </w:tc>
        <w:tc>
          <w:tcPr>
            <w:vAlign w:val="center"/>
          </w:tcPr>
          <w:p w:rsidR="00000000" w:rsidDel="00000000" w:rsidP="00000000" w:rsidRDefault="00000000" w:rsidRPr="00000000" w14:paraId="00000036">
            <w:pPr>
              <w:rPr>
                <w:rFonts w:ascii="Arial" w:cs="Arial" w:eastAsia="Arial" w:hAnsi="Arial"/>
                <w:color w:val="000000"/>
              </w:rPr>
            </w:pPr>
            <w:r w:rsidDel="00000000" w:rsidR="00000000" w:rsidRPr="00000000">
              <w:rPr>
                <w:rFonts w:ascii="Arial" w:cs="Arial" w:eastAsia="Arial" w:hAnsi="Arial"/>
                <w:color w:val="000000"/>
                <w:rtl w:val="0"/>
              </w:rPr>
              <w:t xml:space="preserve">9 August to 8 October</w:t>
            </w:r>
          </w:p>
        </w:tc>
        <w:tc>
          <w:tcPr>
            <w:vAlign w:val="center"/>
          </w:tcPr>
          <w:p w:rsidR="00000000" w:rsidDel="00000000" w:rsidP="00000000" w:rsidRDefault="00000000" w:rsidRPr="00000000" w14:paraId="00000037">
            <w:pPr>
              <w:rPr>
                <w:rFonts w:ascii="Arial" w:cs="Arial" w:eastAsia="Arial" w:hAnsi="Arial"/>
                <w:color w:val="000000"/>
              </w:rPr>
            </w:pPr>
            <w:r w:rsidDel="00000000" w:rsidR="00000000" w:rsidRPr="00000000">
              <w:rPr>
                <w:rFonts w:ascii="Arial" w:cs="Arial" w:eastAsia="Arial" w:hAnsi="Arial"/>
                <w:color w:val="000000"/>
                <w:rtl w:val="0"/>
              </w:rPr>
              <w:t xml:space="preserve">9 August</w:t>
            </w:r>
          </w:p>
        </w:tc>
      </w:tr>
    </w:tbl>
    <w:p w:rsidR="00000000" w:rsidDel="00000000" w:rsidP="00000000" w:rsidRDefault="00000000" w:rsidRPr="00000000" w14:paraId="00000038">
      <w:pPr>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ind w:left="284"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Process: </w:t>
      </w:r>
    </w:p>
    <w:p w:rsidR="00000000" w:rsidDel="00000000" w:rsidP="00000000" w:rsidRDefault="00000000" w:rsidRPr="00000000" w14:paraId="0000003A">
      <w:pPr>
        <w:ind w:left="284"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B">
      <w:pPr>
        <w:ind w:left="284" w:firstLine="0"/>
        <w:rPr>
          <w:rFonts w:ascii="Arial" w:cs="Arial" w:eastAsia="Arial" w:hAnsi="Arial"/>
          <w:color w:val="000000"/>
        </w:rPr>
      </w:pPr>
      <w:r w:rsidDel="00000000" w:rsidR="00000000" w:rsidRPr="00000000">
        <w:rPr>
          <w:rFonts w:ascii="Arial" w:cs="Arial" w:eastAsia="Arial" w:hAnsi="Arial"/>
          <w:color w:val="000000"/>
          <w:rtl w:val="0"/>
        </w:rPr>
        <w:t xml:space="preserve">Visit the </w:t>
      </w:r>
      <w:hyperlink r:id="rId7">
        <w:r w:rsidDel="00000000" w:rsidR="00000000" w:rsidRPr="00000000">
          <w:rPr>
            <w:rFonts w:ascii="Arial" w:cs="Arial" w:eastAsia="Arial" w:hAnsi="Arial"/>
            <w:color w:val="0000ff"/>
            <w:u w:val="single"/>
            <w:rtl w:val="0"/>
          </w:rPr>
          <w:t xml:space="preserve">Corporations Canada</w:t>
        </w:r>
      </w:hyperlink>
      <w:r w:rsidDel="00000000" w:rsidR="00000000" w:rsidRPr="00000000">
        <w:rPr>
          <w:rFonts w:ascii="Arial" w:cs="Arial" w:eastAsia="Arial" w:hAnsi="Arial"/>
          <w:color w:val="000000"/>
          <w:rtl w:val="0"/>
        </w:rPr>
        <w:t xml:space="preserve"> website.</w:t>
      </w:r>
    </w:p>
    <w:p w:rsidR="00000000" w:rsidDel="00000000" w:rsidP="00000000" w:rsidRDefault="00000000" w:rsidRPr="00000000" w14:paraId="0000003C">
      <w:pPr>
        <w:ind w:left="284"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Choose the "Not-for-profits" or “Business Corporations” section as per the entity.</w:t>
      </w:r>
    </w:p>
    <w:p w:rsidR="00000000" w:rsidDel="00000000" w:rsidP="00000000" w:rsidRDefault="00000000" w:rsidRPr="00000000" w14:paraId="0000003E">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Click on the option for filing the annual return.</w:t>
      </w:r>
    </w:p>
    <w:p w:rsidR="00000000" w:rsidDel="00000000" w:rsidP="00000000" w:rsidRDefault="00000000" w:rsidRPr="00000000" w14:paraId="0000003F">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Select "File Now" to begin the process.</w:t>
      </w:r>
    </w:p>
    <w:p w:rsidR="00000000" w:rsidDel="00000000" w:rsidP="00000000" w:rsidRDefault="00000000" w:rsidRPr="00000000" w14:paraId="00000040">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Sign in to your ISED account (Innovation, Science and Economic Development Canada account).</w:t>
      </w:r>
    </w:p>
    <w:p w:rsidR="00000000" w:rsidDel="00000000" w:rsidP="00000000" w:rsidRDefault="00000000" w:rsidRPr="00000000" w14:paraId="00000041">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Select the name of your corporation and proceed to the next step.</w:t>
      </w:r>
    </w:p>
    <w:p w:rsidR="00000000" w:rsidDel="00000000" w:rsidP="00000000" w:rsidRDefault="00000000" w:rsidRPr="00000000" w14:paraId="00000042">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Fill in the required contact information on the designated page.</w:t>
      </w:r>
    </w:p>
    <w:p w:rsidR="00000000" w:rsidDel="00000000" w:rsidP="00000000" w:rsidRDefault="00000000" w:rsidRPr="00000000" w14:paraId="00000043">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On the next page:</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93"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year of filing</w:t>
      </w:r>
    </w:p>
    <w:p w:rsidR="00000000" w:rsidDel="00000000" w:rsidP="00000000" w:rsidRDefault="00000000" w:rsidRPr="00000000" w14:paraId="000000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93"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indicate the date of the last annual meeting</w:t>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93"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specify the type of corporation, and </w:t>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93"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 the form.</w:t>
      </w:r>
    </w:p>
    <w:p w:rsidR="00000000" w:rsidDel="00000000" w:rsidP="00000000" w:rsidRDefault="00000000" w:rsidRPr="00000000" w14:paraId="00000048">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Click "Next" to proceed.</w:t>
      </w:r>
    </w:p>
    <w:p w:rsidR="00000000" w:rsidDel="00000000" w:rsidP="00000000" w:rsidRDefault="00000000" w:rsidRPr="00000000" w14:paraId="00000049">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Review all the information entered on the next page to ensure its accuracy.</w:t>
      </w:r>
    </w:p>
    <w:p w:rsidR="00000000" w:rsidDel="00000000" w:rsidP="00000000" w:rsidRDefault="00000000" w:rsidRPr="00000000" w14:paraId="0000004A">
      <w:pPr>
        <w:numPr>
          <w:ilvl w:val="0"/>
          <w:numId w:val="3"/>
        </w:numPr>
        <w:ind w:left="567" w:hanging="283"/>
        <w:rPr>
          <w:rFonts w:ascii="Arial" w:cs="Arial" w:eastAsia="Arial" w:hAnsi="Arial"/>
          <w:color w:val="000000"/>
        </w:rPr>
      </w:pPr>
      <w:r w:rsidDel="00000000" w:rsidR="00000000" w:rsidRPr="00000000">
        <w:rPr>
          <w:rFonts w:ascii="Arial" w:cs="Arial" w:eastAsia="Arial" w:hAnsi="Arial"/>
          <w:color w:val="000000"/>
          <w:rtl w:val="0"/>
        </w:rPr>
        <w:t xml:space="preserve">Once reviewed, submit the annual return.</w:t>
      </w:r>
    </w:p>
    <w:p w:rsidR="00000000" w:rsidDel="00000000" w:rsidP="00000000" w:rsidRDefault="00000000" w:rsidRPr="00000000" w14:paraId="0000004B">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FILINGS CANADA REVENUE AGENCY (CRA)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Filing T3010 &amp; T2</w:t>
      </w:r>
    </w:p>
    <w:p w:rsidR="00000000" w:rsidDel="00000000" w:rsidP="00000000" w:rsidRDefault="00000000" w:rsidRPr="00000000" w14:paraId="00000050">
      <w:pPr>
        <w:spacing w:after="280" w:before="280" w:lineRule="auto"/>
        <w:ind w:left="426" w:firstLine="0"/>
        <w:rPr>
          <w:rFonts w:ascii="Arial" w:cs="Arial" w:eastAsia="Arial" w:hAnsi="Arial"/>
          <w:color w:val="000000"/>
        </w:rPr>
      </w:pPr>
      <w:r w:rsidDel="00000000" w:rsidR="00000000" w:rsidRPr="00000000">
        <w:rPr>
          <w:rFonts w:ascii="Arial" w:cs="Arial" w:eastAsia="Arial" w:hAnsi="Arial"/>
          <w:color w:val="000000"/>
          <w:rtl w:val="0"/>
        </w:rPr>
        <w:t xml:space="preserve">The filing of information return/tax return deadline is the last day of the sixth month following the end of the corporation's fiscal year.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T3010: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T3010 form is a Canadian tax return specifically designed for registered charities to report information about their activities, finances, and governance to the Canada Revenue Agency (CRA). It is known as the Registered Charity Information Return. </w:t>
      </w:r>
    </w:p>
    <w:p w:rsidR="00000000" w:rsidDel="00000000" w:rsidP="00000000" w:rsidRDefault="00000000" w:rsidRPr="00000000" w14:paraId="00000052">
      <w:pPr>
        <w:ind w:firstLine="360"/>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The T3010 form collects detailed information about the charity's activities, financial statements, governance structure, fundraising activities, compensation of key individuals, and other relevant details. It requires the charity to report on its sources of revenue, expenditures, programs, and public benefit activities.</w:t>
      </w:r>
    </w:p>
    <w:p w:rsidR="00000000" w:rsidDel="00000000" w:rsidP="00000000" w:rsidRDefault="00000000" w:rsidRPr="00000000" w14:paraId="00000054">
      <w:pPr>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The information provided on the T3010 form is made publicly available on the CRA's website. This ensures transparency and allows stakeholders, donors, and the public to access information about registered charities. </w:t>
      </w:r>
    </w:p>
    <w:p w:rsidR="00000000" w:rsidDel="00000000" w:rsidP="00000000" w:rsidRDefault="00000000" w:rsidRPr="00000000" w14:paraId="00000056">
      <w:pPr>
        <w:ind w:left="3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7">
      <w:pPr>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Forms that need to accompany the T3010:</w:t>
      </w:r>
    </w:p>
    <w:p w:rsidR="00000000" w:rsidDel="00000000" w:rsidP="00000000" w:rsidRDefault="00000000" w:rsidRPr="00000000" w14:paraId="00000058">
      <w:pP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T1235: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Director/Trustees and Like Officials worksheet. This form collects name, address, DOB, contact number, and term start date of Directors/Trustees &amp; Like Officials.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1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T1236: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Qualified Donees Worksheet for amounts provided to other organisations. This form collects the information for these organisations such as the organisation’s name, business number registration, city &amp; country (they operate in), total amount gifted.</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1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T2081: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Excess Corporate Holdings Worksheet. If TGASF/Madiro have total corporate holdings of any class of shares of a corporation more than 2% and less than 20% of the issued &amp; outstanding shares of that class at any time during the fiscal period then it has to fill in form T2081 and file along with T3010. Any shareholdings greater than 20% must be divested.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ind w:left="284" w:firstLine="0"/>
        <w:rPr>
          <w:rFonts w:ascii="Arial" w:cs="Arial" w:eastAsia="Arial" w:hAnsi="Arial"/>
          <w:color w:val="000000"/>
        </w:rPr>
      </w:pPr>
      <w:r w:rsidDel="00000000" w:rsidR="00000000" w:rsidRPr="00000000">
        <w:rPr>
          <w:rFonts w:ascii="Arial" w:cs="Arial" w:eastAsia="Arial" w:hAnsi="Arial"/>
          <w:b w:val="1"/>
          <w:color w:val="000000"/>
          <w:rtl w:val="0"/>
        </w:rPr>
        <w:t xml:space="preserve">(b) T2: A T2 return refers to a tax form used in Canada to file corporate income tax returns for</w:t>
      </w:r>
      <w:r w:rsidDel="00000000" w:rsidR="00000000" w:rsidRPr="00000000">
        <w:rPr>
          <w:rFonts w:ascii="Arial" w:cs="Arial" w:eastAsia="Arial" w:hAnsi="Arial"/>
          <w:color w:val="000000"/>
          <w:rtl w:val="0"/>
        </w:rPr>
        <w:t xml:space="preserve"> businesses, excluding certain types of corporations such as registered charities. Canadian corporations, including Canadian-controlled private corporations (CCPCs), must file a T2 return annually, regardless of whether they made a profit or incurred a loss during the tax year. This applies to both active and inactive corporations. The T2 return collects detailed information about the corporation's revenue, expenses, deductions, tax credits, and other relevant financial data. It requires the corporation to report its income, assets, liabilities, and shareholders' equity.</w:t>
      </w:r>
    </w:p>
    <w:p w:rsidR="00000000" w:rsidDel="00000000" w:rsidP="00000000" w:rsidRDefault="00000000" w:rsidRPr="00000000" w14:paraId="0000005F">
      <w:pPr>
        <w:spacing w:after="280" w:before="280" w:lineRule="auto"/>
        <w:ind w:firstLine="284"/>
        <w:rPr>
          <w:rFonts w:ascii="Arial" w:cs="Arial" w:eastAsia="Arial" w:hAnsi="Arial"/>
          <w:color w:val="000000"/>
        </w:rPr>
      </w:pPr>
      <w:r w:rsidDel="00000000" w:rsidR="00000000" w:rsidRPr="00000000">
        <w:rPr>
          <w:rFonts w:ascii="Arial" w:cs="Arial" w:eastAsia="Arial" w:hAnsi="Arial"/>
          <w:color w:val="000000"/>
          <w:rtl w:val="0"/>
        </w:rPr>
        <w:t xml:space="preserve">The return types and their deadlines for fiscal year 2022:</w:t>
      </w:r>
    </w:p>
    <w:tbl>
      <w:tblPr>
        <w:tblStyle w:val="Table2"/>
        <w:tblW w:w="722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2268"/>
        <w:gridCol w:w="1838"/>
        <w:tblGridChange w:id="0">
          <w:tblGrid>
            <w:gridCol w:w="3119"/>
            <w:gridCol w:w="2268"/>
            <w:gridCol w:w="1838"/>
          </w:tblGrid>
        </w:tblGridChange>
      </w:tblGrid>
      <w:tr>
        <w:trPr>
          <w:cantSplit w:val="0"/>
          <w:tblHeader w:val="1"/>
        </w:trPr>
        <w:tc>
          <w:tcPr>
            <w:vAlign w:val="center"/>
          </w:tcPr>
          <w:p w:rsidR="00000000" w:rsidDel="00000000" w:rsidP="00000000" w:rsidRDefault="00000000" w:rsidRPr="00000000" w14:paraId="00000060">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Entity</w:t>
            </w:r>
          </w:p>
        </w:tc>
        <w:tc>
          <w:tcPr>
            <w:vAlign w:val="center"/>
          </w:tcPr>
          <w:p w:rsidR="00000000" w:rsidDel="00000000" w:rsidP="00000000" w:rsidRDefault="00000000" w:rsidRPr="00000000" w14:paraId="00000061">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Return Type/Form name</w:t>
            </w:r>
          </w:p>
        </w:tc>
        <w:tc>
          <w:tcPr>
            <w:vAlign w:val="center"/>
          </w:tcPr>
          <w:p w:rsidR="00000000" w:rsidDel="00000000" w:rsidP="00000000" w:rsidRDefault="00000000" w:rsidRPr="00000000" w14:paraId="00000062">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Deadline</w:t>
            </w:r>
          </w:p>
        </w:tc>
      </w:tr>
      <w:tr>
        <w:trPr>
          <w:cantSplit w:val="0"/>
          <w:tblHeader w:val="0"/>
        </w:trPr>
        <w:tc>
          <w:tcPr>
            <w:vAlign w:val="center"/>
          </w:tcPr>
          <w:p w:rsidR="00000000" w:rsidDel="00000000" w:rsidP="00000000" w:rsidRDefault="00000000" w:rsidRPr="00000000" w14:paraId="00000063">
            <w:pPr>
              <w:rPr>
                <w:rFonts w:ascii="Arial" w:cs="Arial" w:eastAsia="Arial" w:hAnsi="Arial"/>
                <w:color w:val="000000"/>
              </w:rPr>
            </w:pPr>
            <w:r w:rsidDel="00000000" w:rsidR="00000000" w:rsidRPr="00000000">
              <w:rPr>
                <w:rFonts w:ascii="Arial" w:cs="Arial" w:eastAsia="Arial" w:hAnsi="Arial"/>
                <w:color w:val="000000"/>
                <w:rtl w:val="0"/>
              </w:rPr>
              <w:t xml:space="preserve">TGASF</w:t>
            </w:r>
          </w:p>
        </w:tc>
        <w:tc>
          <w:tcPr>
            <w:vAlign w:val="center"/>
          </w:tcPr>
          <w:p w:rsidR="00000000" w:rsidDel="00000000" w:rsidP="00000000" w:rsidRDefault="00000000" w:rsidRPr="00000000" w14:paraId="00000064">
            <w:pPr>
              <w:rPr>
                <w:rFonts w:ascii="Arial" w:cs="Arial" w:eastAsia="Arial" w:hAnsi="Arial"/>
                <w:color w:val="000000"/>
              </w:rPr>
            </w:pPr>
            <w:r w:rsidDel="00000000" w:rsidR="00000000" w:rsidRPr="00000000">
              <w:rPr>
                <w:rFonts w:ascii="Arial" w:cs="Arial" w:eastAsia="Arial" w:hAnsi="Arial"/>
                <w:color w:val="000000"/>
                <w:rtl w:val="0"/>
              </w:rPr>
              <w:t xml:space="preserve">T3010 Form</w:t>
            </w:r>
          </w:p>
        </w:tc>
        <w:tc>
          <w:tcPr>
            <w:vAlign w:val="center"/>
          </w:tcPr>
          <w:p w:rsidR="00000000" w:rsidDel="00000000" w:rsidP="00000000" w:rsidRDefault="00000000" w:rsidRPr="00000000" w14:paraId="00000065">
            <w:pPr>
              <w:rPr>
                <w:rFonts w:ascii="Arial" w:cs="Arial" w:eastAsia="Arial" w:hAnsi="Arial"/>
                <w:color w:val="000000"/>
              </w:rPr>
            </w:pPr>
            <w:r w:rsidDel="00000000" w:rsidR="00000000" w:rsidRPr="00000000">
              <w:rPr>
                <w:rFonts w:ascii="Arial" w:cs="Arial" w:eastAsia="Arial" w:hAnsi="Arial"/>
                <w:color w:val="000000"/>
                <w:rtl w:val="0"/>
              </w:rPr>
              <w:t xml:space="preserve">30 June 2023</w:t>
            </w:r>
          </w:p>
        </w:tc>
      </w:tr>
      <w:tr>
        <w:trPr>
          <w:cantSplit w:val="0"/>
          <w:tblHeader w:val="0"/>
        </w:trPr>
        <w:tc>
          <w:tcPr>
            <w:vAlign w:val="center"/>
          </w:tcPr>
          <w:p w:rsidR="00000000" w:rsidDel="00000000" w:rsidP="00000000" w:rsidRDefault="00000000" w:rsidRPr="00000000" w14:paraId="00000066">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67">
            <w:pPr>
              <w:rPr>
                <w:rFonts w:ascii="Arial" w:cs="Arial" w:eastAsia="Arial" w:hAnsi="Arial"/>
                <w:color w:val="000000"/>
              </w:rPr>
            </w:pPr>
            <w:r w:rsidDel="00000000" w:rsidR="00000000" w:rsidRPr="00000000">
              <w:rPr>
                <w:rFonts w:ascii="Arial" w:cs="Arial" w:eastAsia="Arial" w:hAnsi="Arial"/>
                <w:color w:val="000000"/>
                <w:rtl w:val="0"/>
              </w:rPr>
              <w:t xml:space="preserve">T1235 Form</w:t>
            </w:r>
          </w:p>
        </w:tc>
        <w:tc>
          <w:tcPr>
            <w:vAlign w:val="center"/>
          </w:tcPr>
          <w:p w:rsidR="00000000" w:rsidDel="00000000" w:rsidP="00000000" w:rsidRDefault="00000000" w:rsidRPr="00000000" w14:paraId="00000068">
            <w:pPr>
              <w:rPr>
                <w:rFonts w:ascii="Arial" w:cs="Arial" w:eastAsia="Arial" w:hAnsi="Arial"/>
                <w:color w:val="000000"/>
              </w:rPr>
            </w:pPr>
            <w:r w:rsidDel="00000000" w:rsidR="00000000" w:rsidRPr="00000000">
              <w:rPr>
                <w:rFonts w:ascii="Arial" w:cs="Arial" w:eastAsia="Arial" w:hAnsi="Arial"/>
                <w:color w:val="000000"/>
                <w:rtl w:val="0"/>
              </w:rPr>
              <w:t xml:space="preserve">30 June 2023</w:t>
            </w:r>
          </w:p>
        </w:tc>
      </w:tr>
      <w:tr>
        <w:trPr>
          <w:cantSplit w:val="0"/>
          <w:tblHeader w:val="0"/>
        </w:trPr>
        <w:tc>
          <w:tcPr>
            <w:vAlign w:val="center"/>
          </w:tcPr>
          <w:p w:rsidR="00000000" w:rsidDel="00000000" w:rsidP="00000000" w:rsidRDefault="00000000" w:rsidRPr="00000000" w14:paraId="00000069">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6A">
            <w:pPr>
              <w:rPr>
                <w:rFonts w:ascii="Arial" w:cs="Arial" w:eastAsia="Arial" w:hAnsi="Arial"/>
                <w:color w:val="000000"/>
              </w:rPr>
            </w:pPr>
            <w:r w:rsidDel="00000000" w:rsidR="00000000" w:rsidRPr="00000000">
              <w:rPr>
                <w:rFonts w:ascii="Arial" w:cs="Arial" w:eastAsia="Arial" w:hAnsi="Arial"/>
                <w:color w:val="000000"/>
                <w:rtl w:val="0"/>
              </w:rPr>
              <w:t xml:space="preserve">T1236 Form</w:t>
            </w:r>
          </w:p>
        </w:tc>
        <w:tc>
          <w:tcPr>
            <w:vAlign w:val="center"/>
          </w:tcPr>
          <w:p w:rsidR="00000000" w:rsidDel="00000000" w:rsidP="00000000" w:rsidRDefault="00000000" w:rsidRPr="00000000" w14:paraId="0000006B">
            <w:pPr>
              <w:rPr>
                <w:rFonts w:ascii="Arial" w:cs="Arial" w:eastAsia="Arial" w:hAnsi="Arial"/>
                <w:color w:val="000000"/>
              </w:rPr>
            </w:pPr>
            <w:r w:rsidDel="00000000" w:rsidR="00000000" w:rsidRPr="00000000">
              <w:rPr>
                <w:rFonts w:ascii="Arial" w:cs="Arial" w:eastAsia="Arial" w:hAnsi="Arial"/>
                <w:color w:val="000000"/>
                <w:rtl w:val="0"/>
              </w:rPr>
              <w:t xml:space="preserve">30 June 2023</w:t>
            </w:r>
          </w:p>
        </w:tc>
      </w:tr>
      <w:tr>
        <w:trPr>
          <w:cantSplit w:val="0"/>
          <w:tblHeader w:val="0"/>
        </w:trPr>
        <w:tc>
          <w:tcPr>
            <w:vAlign w:val="center"/>
          </w:tcPr>
          <w:p w:rsidR="00000000" w:rsidDel="00000000" w:rsidP="00000000" w:rsidRDefault="00000000" w:rsidRPr="00000000" w14:paraId="0000006C">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6D">
            <w:pPr>
              <w:rPr>
                <w:rFonts w:ascii="Arial" w:cs="Arial" w:eastAsia="Arial" w:hAnsi="Arial"/>
                <w:color w:val="000000"/>
              </w:rPr>
            </w:pPr>
            <w:r w:rsidDel="00000000" w:rsidR="00000000" w:rsidRPr="00000000">
              <w:rPr>
                <w:rFonts w:ascii="Arial" w:cs="Arial" w:eastAsia="Arial" w:hAnsi="Arial"/>
                <w:color w:val="000000"/>
                <w:rtl w:val="0"/>
              </w:rPr>
              <w:t xml:space="preserve">T2081 Form</w:t>
            </w:r>
          </w:p>
        </w:tc>
        <w:tc>
          <w:tcPr>
            <w:vAlign w:val="center"/>
          </w:tcPr>
          <w:p w:rsidR="00000000" w:rsidDel="00000000" w:rsidP="00000000" w:rsidRDefault="00000000" w:rsidRPr="00000000" w14:paraId="0000006E">
            <w:pPr>
              <w:rPr>
                <w:rFonts w:ascii="Arial" w:cs="Arial" w:eastAsia="Arial" w:hAnsi="Arial"/>
                <w:color w:val="000000"/>
              </w:rPr>
            </w:pPr>
            <w:r w:rsidDel="00000000" w:rsidR="00000000" w:rsidRPr="00000000">
              <w:rPr>
                <w:rFonts w:ascii="Arial" w:cs="Arial" w:eastAsia="Arial" w:hAnsi="Arial"/>
                <w:color w:val="000000"/>
                <w:rtl w:val="0"/>
              </w:rPr>
              <w:t xml:space="preserve">30 June 2023</w:t>
            </w:r>
          </w:p>
        </w:tc>
      </w:tr>
      <w:tr>
        <w:trPr>
          <w:cantSplit w:val="0"/>
          <w:tblHeader w:val="0"/>
        </w:trPr>
        <w:tc>
          <w:tcPr>
            <w:vAlign w:val="center"/>
          </w:tcPr>
          <w:p w:rsidR="00000000" w:rsidDel="00000000" w:rsidP="00000000" w:rsidRDefault="00000000" w:rsidRPr="00000000" w14:paraId="0000006F">
            <w:pPr>
              <w:rPr>
                <w:rFonts w:ascii="Arial" w:cs="Arial" w:eastAsia="Arial" w:hAnsi="Arial"/>
                <w:color w:val="000000"/>
              </w:rPr>
            </w:pPr>
            <w:r w:rsidDel="00000000" w:rsidR="00000000" w:rsidRPr="00000000">
              <w:rPr>
                <w:rFonts w:ascii="Arial" w:cs="Arial" w:eastAsia="Arial" w:hAnsi="Arial"/>
                <w:color w:val="000000"/>
                <w:rtl w:val="0"/>
              </w:rPr>
              <w:t xml:space="preserve">Madiro</w:t>
            </w:r>
          </w:p>
        </w:tc>
        <w:tc>
          <w:tcPr>
            <w:vAlign w:val="center"/>
          </w:tcPr>
          <w:p w:rsidR="00000000" w:rsidDel="00000000" w:rsidP="00000000" w:rsidRDefault="00000000" w:rsidRPr="00000000" w14:paraId="00000070">
            <w:pPr>
              <w:rPr>
                <w:rFonts w:ascii="Arial" w:cs="Arial" w:eastAsia="Arial" w:hAnsi="Arial"/>
                <w:color w:val="000000"/>
              </w:rPr>
            </w:pPr>
            <w:r w:rsidDel="00000000" w:rsidR="00000000" w:rsidRPr="00000000">
              <w:rPr>
                <w:rFonts w:ascii="Arial" w:cs="Arial" w:eastAsia="Arial" w:hAnsi="Arial"/>
                <w:color w:val="000000"/>
                <w:rtl w:val="0"/>
              </w:rPr>
              <w:t xml:space="preserve">T2 Return</w:t>
            </w:r>
          </w:p>
        </w:tc>
        <w:tc>
          <w:tcPr>
            <w:vAlign w:val="center"/>
          </w:tcPr>
          <w:p w:rsidR="00000000" w:rsidDel="00000000" w:rsidP="00000000" w:rsidRDefault="00000000" w:rsidRPr="00000000" w14:paraId="00000071">
            <w:pPr>
              <w:rPr>
                <w:rFonts w:ascii="Arial" w:cs="Arial" w:eastAsia="Arial" w:hAnsi="Arial"/>
                <w:color w:val="000000"/>
              </w:rPr>
            </w:pPr>
            <w:r w:rsidDel="00000000" w:rsidR="00000000" w:rsidRPr="00000000">
              <w:rPr>
                <w:rFonts w:ascii="Arial" w:cs="Arial" w:eastAsia="Arial" w:hAnsi="Arial"/>
                <w:color w:val="000000"/>
                <w:rtl w:val="0"/>
              </w:rPr>
              <w:t xml:space="preserve">30 June 2023</w:t>
            </w:r>
          </w:p>
        </w:tc>
      </w:tr>
      <w:tr>
        <w:trPr>
          <w:cantSplit w:val="0"/>
          <w:tblHeader w:val="0"/>
        </w:trPr>
        <w:tc>
          <w:tcPr>
            <w:vAlign w:val="center"/>
          </w:tcPr>
          <w:p w:rsidR="00000000" w:rsidDel="00000000" w:rsidP="00000000" w:rsidRDefault="00000000" w:rsidRPr="00000000" w14:paraId="00000072">
            <w:pPr>
              <w:rPr>
                <w:rFonts w:ascii="Arial" w:cs="Arial" w:eastAsia="Arial" w:hAnsi="Arial"/>
                <w:color w:val="000000"/>
              </w:rPr>
            </w:pPr>
            <w:r w:rsidDel="00000000" w:rsidR="00000000" w:rsidRPr="00000000">
              <w:rPr>
                <w:rFonts w:ascii="Arial" w:cs="Arial" w:eastAsia="Arial" w:hAnsi="Arial"/>
                <w:color w:val="000000"/>
                <w:rtl w:val="0"/>
              </w:rPr>
              <w:t xml:space="preserve">Madiro Labs Inc.</w:t>
            </w:r>
          </w:p>
        </w:tc>
        <w:tc>
          <w:tcPr>
            <w:vAlign w:val="center"/>
          </w:tcPr>
          <w:p w:rsidR="00000000" w:rsidDel="00000000" w:rsidP="00000000" w:rsidRDefault="00000000" w:rsidRPr="00000000" w14:paraId="00000073">
            <w:pPr>
              <w:rPr>
                <w:rFonts w:ascii="Arial" w:cs="Arial" w:eastAsia="Arial" w:hAnsi="Arial"/>
                <w:color w:val="000000"/>
              </w:rPr>
            </w:pPr>
            <w:r w:rsidDel="00000000" w:rsidR="00000000" w:rsidRPr="00000000">
              <w:rPr>
                <w:rFonts w:ascii="Arial" w:cs="Arial" w:eastAsia="Arial" w:hAnsi="Arial"/>
                <w:color w:val="000000"/>
                <w:rtl w:val="0"/>
              </w:rPr>
              <w:t xml:space="preserve">T2 Return</w:t>
            </w:r>
          </w:p>
        </w:tc>
        <w:tc>
          <w:tcPr>
            <w:vAlign w:val="center"/>
          </w:tcPr>
          <w:p w:rsidR="00000000" w:rsidDel="00000000" w:rsidP="00000000" w:rsidRDefault="00000000" w:rsidRPr="00000000" w14:paraId="00000074">
            <w:pPr>
              <w:rPr>
                <w:rFonts w:ascii="Arial" w:cs="Arial" w:eastAsia="Arial" w:hAnsi="Arial"/>
                <w:color w:val="000000"/>
              </w:rPr>
            </w:pPr>
            <w:r w:rsidDel="00000000" w:rsidR="00000000" w:rsidRPr="00000000">
              <w:rPr>
                <w:rFonts w:ascii="Arial" w:cs="Arial" w:eastAsia="Arial" w:hAnsi="Arial"/>
                <w:color w:val="000000"/>
                <w:rtl w:val="0"/>
              </w:rPr>
              <w:t xml:space="preserve">30 June 2023</w:t>
            </w:r>
          </w:p>
        </w:tc>
      </w:tr>
    </w:tbl>
    <w:p w:rsidR="00000000" w:rsidDel="00000000" w:rsidP="00000000" w:rsidRDefault="00000000" w:rsidRPr="00000000" w14:paraId="00000075">
      <w:pPr>
        <w:spacing w:after="280" w:before="280" w:lineRule="auto"/>
        <w:ind w:firstLine="720"/>
        <w:rPr>
          <w:rFonts w:ascii="Arial" w:cs="Arial" w:eastAsia="Arial" w:hAnsi="Arial"/>
          <w:color w:val="000000"/>
        </w:rPr>
      </w:pPr>
      <w:r w:rsidDel="00000000" w:rsidR="00000000" w:rsidRPr="00000000">
        <w:rPr>
          <w:rFonts w:ascii="Arial" w:cs="Arial" w:eastAsia="Arial" w:hAnsi="Arial"/>
          <w:color w:val="000000"/>
          <w:rtl w:val="0"/>
        </w:rPr>
        <w:t xml:space="preserve">The return types and their deadlines for fiscal year 2023 and beyond:</w:t>
      </w:r>
    </w:p>
    <w:tbl>
      <w:tblPr>
        <w:tblStyle w:val="Table3"/>
        <w:tblW w:w="722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2268"/>
        <w:gridCol w:w="1838"/>
        <w:tblGridChange w:id="0">
          <w:tblGrid>
            <w:gridCol w:w="3119"/>
            <w:gridCol w:w="2268"/>
            <w:gridCol w:w="1838"/>
          </w:tblGrid>
        </w:tblGridChange>
      </w:tblGrid>
      <w:tr>
        <w:trPr>
          <w:cantSplit w:val="0"/>
          <w:tblHeader w:val="1"/>
        </w:trPr>
        <w:tc>
          <w:tcPr>
            <w:vAlign w:val="center"/>
          </w:tcPr>
          <w:p w:rsidR="00000000" w:rsidDel="00000000" w:rsidP="00000000" w:rsidRDefault="00000000" w:rsidRPr="00000000" w14:paraId="00000076">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Entity</w:t>
            </w:r>
          </w:p>
        </w:tc>
        <w:tc>
          <w:tcPr>
            <w:vAlign w:val="center"/>
          </w:tcPr>
          <w:p w:rsidR="00000000" w:rsidDel="00000000" w:rsidP="00000000" w:rsidRDefault="00000000" w:rsidRPr="00000000" w14:paraId="00000077">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Return Type/Form name</w:t>
            </w:r>
          </w:p>
        </w:tc>
        <w:tc>
          <w:tcPr>
            <w:vAlign w:val="center"/>
          </w:tcPr>
          <w:p w:rsidR="00000000" w:rsidDel="00000000" w:rsidP="00000000" w:rsidRDefault="00000000" w:rsidRPr="00000000" w14:paraId="00000078">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Deadline</w:t>
            </w:r>
          </w:p>
        </w:tc>
      </w:tr>
      <w:tr>
        <w:trPr>
          <w:cantSplit w:val="0"/>
          <w:tblHeader w:val="0"/>
        </w:trPr>
        <w:tc>
          <w:tcPr>
            <w:vAlign w:val="center"/>
          </w:tcPr>
          <w:p w:rsidR="00000000" w:rsidDel="00000000" w:rsidP="00000000" w:rsidRDefault="00000000" w:rsidRPr="00000000" w14:paraId="00000079">
            <w:pPr>
              <w:rPr>
                <w:rFonts w:ascii="Arial" w:cs="Arial" w:eastAsia="Arial" w:hAnsi="Arial"/>
                <w:color w:val="000000"/>
              </w:rPr>
            </w:pPr>
            <w:r w:rsidDel="00000000" w:rsidR="00000000" w:rsidRPr="00000000">
              <w:rPr>
                <w:rFonts w:ascii="Arial" w:cs="Arial" w:eastAsia="Arial" w:hAnsi="Arial"/>
                <w:color w:val="000000"/>
                <w:rtl w:val="0"/>
              </w:rPr>
              <w:t xml:space="preserve">TGASF</w:t>
            </w:r>
          </w:p>
        </w:tc>
        <w:tc>
          <w:tcPr>
            <w:vAlign w:val="center"/>
          </w:tcPr>
          <w:p w:rsidR="00000000" w:rsidDel="00000000" w:rsidP="00000000" w:rsidRDefault="00000000" w:rsidRPr="00000000" w14:paraId="0000007A">
            <w:pPr>
              <w:jc w:val="center"/>
              <w:rPr>
                <w:rFonts w:ascii="Arial" w:cs="Arial" w:eastAsia="Arial" w:hAnsi="Arial"/>
                <w:color w:val="000000"/>
              </w:rPr>
            </w:pPr>
            <w:r w:rsidDel="00000000" w:rsidR="00000000" w:rsidRPr="00000000">
              <w:rPr>
                <w:rFonts w:ascii="Arial" w:cs="Arial" w:eastAsia="Arial" w:hAnsi="Arial"/>
                <w:color w:val="000000"/>
                <w:rtl w:val="0"/>
              </w:rPr>
              <w:t xml:space="preserve">T3010 Form</w:t>
            </w:r>
          </w:p>
        </w:tc>
        <w:tc>
          <w:tcPr>
            <w:vAlign w:val="center"/>
          </w:tcPr>
          <w:p w:rsidR="00000000" w:rsidDel="00000000" w:rsidP="00000000" w:rsidRDefault="00000000" w:rsidRPr="00000000" w14:paraId="0000007B">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2024</w:t>
            </w:r>
          </w:p>
        </w:tc>
      </w:tr>
      <w:tr>
        <w:trPr>
          <w:cantSplit w:val="0"/>
          <w:tblHeader w:val="0"/>
        </w:trPr>
        <w:tc>
          <w:tcPr>
            <w:vAlign w:val="center"/>
          </w:tcPr>
          <w:p w:rsidR="00000000" w:rsidDel="00000000" w:rsidP="00000000" w:rsidRDefault="00000000" w:rsidRPr="00000000" w14:paraId="0000007C">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7D">
            <w:pPr>
              <w:jc w:val="center"/>
              <w:rPr>
                <w:rFonts w:ascii="Arial" w:cs="Arial" w:eastAsia="Arial" w:hAnsi="Arial"/>
                <w:color w:val="000000"/>
              </w:rPr>
            </w:pPr>
            <w:r w:rsidDel="00000000" w:rsidR="00000000" w:rsidRPr="00000000">
              <w:rPr>
                <w:rFonts w:ascii="Arial" w:cs="Arial" w:eastAsia="Arial" w:hAnsi="Arial"/>
                <w:color w:val="000000"/>
                <w:rtl w:val="0"/>
              </w:rPr>
              <w:t xml:space="preserve">T1235 Form</w:t>
            </w:r>
          </w:p>
        </w:tc>
        <w:tc>
          <w:tcPr>
            <w:vAlign w:val="center"/>
          </w:tcPr>
          <w:p w:rsidR="00000000" w:rsidDel="00000000" w:rsidP="00000000" w:rsidRDefault="00000000" w:rsidRPr="00000000" w14:paraId="0000007E">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2023</w:t>
            </w:r>
          </w:p>
        </w:tc>
      </w:tr>
      <w:tr>
        <w:trPr>
          <w:cantSplit w:val="0"/>
          <w:tblHeader w:val="0"/>
        </w:trPr>
        <w:tc>
          <w:tcPr>
            <w:vAlign w:val="center"/>
          </w:tcPr>
          <w:p w:rsidR="00000000" w:rsidDel="00000000" w:rsidP="00000000" w:rsidRDefault="00000000" w:rsidRPr="00000000" w14:paraId="0000007F">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80">
            <w:pPr>
              <w:jc w:val="center"/>
              <w:rPr>
                <w:rFonts w:ascii="Arial" w:cs="Arial" w:eastAsia="Arial" w:hAnsi="Arial"/>
                <w:color w:val="000000"/>
              </w:rPr>
            </w:pPr>
            <w:r w:rsidDel="00000000" w:rsidR="00000000" w:rsidRPr="00000000">
              <w:rPr>
                <w:rFonts w:ascii="Arial" w:cs="Arial" w:eastAsia="Arial" w:hAnsi="Arial"/>
                <w:color w:val="000000"/>
                <w:rtl w:val="0"/>
              </w:rPr>
              <w:t xml:space="preserve">T1236 Form</w:t>
            </w:r>
          </w:p>
        </w:tc>
        <w:tc>
          <w:tcPr>
            <w:vAlign w:val="center"/>
          </w:tcPr>
          <w:p w:rsidR="00000000" w:rsidDel="00000000" w:rsidP="00000000" w:rsidRDefault="00000000" w:rsidRPr="00000000" w14:paraId="00000081">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2023</w:t>
            </w:r>
          </w:p>
        </w:tc>
      </w:tr>
      <w:tr>
        <w:trPr>
          <w:cantSplit w:val="0"/>
          <w:tblHeader w:val="0"/>
        </w:trPr>
        <w:tc>
          <w:tcPr>
            <w:vAlign w:val="center"/>
          </w:tcPr>
          <w:p w:rsidR="00000000" w:rsidDel="00000000" w:rsidP="00000000" w:rsidRDefault="00000000" w:rsidRPr="00000000" w14:paraId="00000082">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83">
            <w:pPr>
              <w:jc w:val="center"/>
              <w:rPr>
                <w:rFonts w:ascii="Arial" w:cs="Arial" w:eastAsia="Arial" w:hAnsi="Arial"/>
                <w:color w:val="000000"/>
              </w:rPr>
            </w:pPr>
            <w:r w:rsidDel="00000000" w:rsidR="00000000" w:rsidRPr="00000000">
              <w:rPr>
                <w:rFonts w:ascii="Arial" w:cs="Arial" w:eastAsia="Arial" w:hAnsi="Arial"/>
                <w:color w:val="000000"/>
                <w:rtl w:val="0"/>
              </w:rPr>
              <w:t xml:space="preserve">T2081 Form</w:t>
            </w:r>
          </w:p>
        </w:tc>
        <w:tc>
          <w:tcPr>
            <w:vAlign w:val="center"/>
          </w:tcPr>
          <w:p w:rsidR="00000000" w:rsidDel="00000000" w:rsidP="00000000" w:rsidRDefault="00000000" w:rsidRPr="00000000" w14:paraId="00000084">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2023</w:t>
            </w:r>
          </w:p>
        </w:tc>
      </w:tr>
      <w:tr>
        <w:trPr>
          <w:cantSplit w:val="0"/>
          <w:tblHeader w:val="0"/>
        </w:trPr>
        <w:tc>
          <w:tcPr>
            <w:vAlign w:val="center"/>
          </w:tcPr>
          <w:p w:rsidR="00000000" w:rsidDel="00000000" w:rsidP="00000000" w:rsidRDefault="00000000" w:rsidRPr="00000000" w14:paraId="00000085">
            <w:pPr>
              <w:rPr>
                <w:rFonts w:ascii="Arial" w:cs="Arial" w:eastAsia="Arial" w:hAnsi="Arial"/>
                <w:color w:val="000000"/>
              </w:rPr>
            </w:pPr>
            <w:r w:rsidDel="00000000" w:rsidR="00000000" w:rsidRPr="00000000">
              <w:rPr>
                <w:rFonts w:ascii="Arial" w:cs="Arial" w:eastAsia="Arial" w:hAnsi="Arial"/>
                <w:color w:val="000000"/>
                <w:rtl w:val="0"/>
              </w:rPr>
              <w:t xml:space="preserve">Madiro</w:t>
            </w:r>
          </w:p>
        </w:tc>
        <w:tc>
          <w:tcPr>
            <w:vAlign w:val="center"/>
          </w:tcPr>
          <w:p w:rsidR="00000000" w:rsidDel="00000000" w:rsidP="00000000" w:rsidRDefault="00000000" w:rsidRPr="00000000" w14:paraId="00000086">
            <w:pPr>
              <w:jc w:val="center"/>
              <w:rPr>
                <w:rFonts w:ascii="Arial" w:cs="Arial" w:eastAsia="Arial" w:hAnsi="Arial"/>
                <w:color w:val="000000"/>
              </w:rPr>
            </w:pPr>
            <w:r w:rsidDel="00000000" w:rsidR="00000000" w:rsidRPr="00000000">
              <w:rPr>
                <w:rFonts w:ascii="Arial" w:cs="Arial" w:eastAsia="Arial" w:hAnsi="Arial"/>
                <w:color w:val="000000"/>
                <w:rtl w:val="0"/>
              </w:rPr>
              <w:t xml:space="preserve">T3010 Form</w:t>
            </w:r>
          </w:p>
        </w:tc>
        <w:tc>
          <w:tcPr>
            <w:vAlign w:val="center"/>
          </w:tcPr>
          <w:p w:rsidR="00000000" w:rsidDel="00000000" w:rsidP="00000000" w:rsidRDefault="00000000" w:rsidRPr="00000000" w14:paraId="00000087">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2024</w:t>
            </w:r>
          </w:p>
        </w:tc>
      </w:tr>
      <w:tr>
        <w:trPr>
          <w:cantSplit w:val="0"/>
          <w:tblHeader w:val="0"/>
        </w:trPr>
        <w:tc>
          <w:tcPr>
            <w:vAlign w:val="center"/>
          </w:tcPr>
          <w:p w:rsidR="00000000" w:rsidDel="00000000" w:rsidP="00000000" w:rsidRDefault="00000000" w:rsidRPr="00000000" w14:paraId="00000088">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89">
            <w:pPr>
              <w:jc w:val="center"/>
              <w:rPr>
                <w:rFonts w:ascii="Arial" w:cs="Arial" w:eastAsia="Arial" w:hAnsi="Arial"/>
                <w:color w:val="000000"/>
              </w:rPr>
            </w:pPr>
            <w:r w:rsidDel="00000000" w:rsidR="00000000" w:rsidRPr="00000000">
              <w:rPr>
                <w:rFonts w:ascii="Arial" w:cs="Arial" w:eastAsia="Arial" w:hAnsi="Arial"/>
                <w:color w:val="000000"/>
                <w:rtl w:val="0"/>
              </w:rPr>
              <w:t xml:space="preserve">T1235 Form</w:t>
            </w:r>
          </w:p>
        </w:tc>
        <w:tc>
          <w:tcPr>
            <w:vAlign w:val="center"/>
          </w:tcPr>
          <w:p w:rsidR="00000000" w:rsidDel="00000000" w:rsidP="00000000" w:rsidRDefault="00000000" w:rsidRPr="00000000" w14:paraId="0000008A">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2024</w:t>
            </w:r>
          </w:p>
        </w:tc>
      </w:tr>
      <w:tr>
        <w:trPr>
          <w:cantSplit w:val="0"/>
          <w:tblHeader w:val="0"/>
        </w:trPr>
        <w:tc>
          <w:tcPr>
            <w:vAlign w:val="center"/>
          </w:tcPr>
          <w:p w:rsidR="00000000" w:rsidDel="00000000" w:rsidP="00000000" w:rsidRDefault="00000000" w:rsidRPr="00000000" w14:paraId="0000008B">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8C">
            <w:pPr>
              <w:jc w:val="center"/>
              <w:rPr>
                <w:rFonts w:ascii="Arial" w:cs="Arial" w:eastAsia="Arial" w:hAnsi="Arial"/>
                <w:color w:val="000000"/>
              </w:rPr>
            </w:pPr>
            <w:r w:rsidDel="00000000" w:rsidR="00000000" w:rsidRPr="00000000">
              <w:rPr>
                <w:rFonts w:ascii="Arial" w:cs="Arial" w:eastAsia="Arial" w:hAnsi="Arial"/>
                <w:color w:val="000000"/>
                <w:rtl w:val="0"/>
              </w:rPr>
              <w:t xml:space="preserve">T1236 Form</w:t>
            </w:r>
          </w:p>
        </w:tc>
        <w:tc>
          <w:tcPr>
            <w:vAlign w:val="center"/>
          </w:tcPr>
          <w:p w:rsidR="00000000" w:rsidDel="00000000" w:rsidP="00000000" w:rsidRDefault="00000000" w:rsidRPr="00000000" w14:paraId="0000008D">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2024</w:t>
            </w:r>
          </w:p>
        </w:tc>
      </w:tr>
      <w:tr>
        <w:trPr>
          <w:cantSplit w:val="0"/>
          <w:tblHeader w:val="0"/>
        </w:trPr>
        <w:tc>
          <w:tcPr>
            <w:vAlign w:val="center"/>
          </w:tcPr>
          <w:p w:rsidR="00000000" w:rsidDel="00000000" w:rsidP="00000000" w:rsidRDefault="00000000" w:rsidRPr="00000000" w14:paraId="0000008E">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8F">
            <w:pPr>
              <w:jc w:val="center"/>
              <w:rPr>
                <w:rFonts w:ascii="Arial" w:cs="Arial" w:eastAsia="Arial" w:hAnsi="Arial"/>
                <w:color w:val="000000"/>
              </w:rPr>
            </w:pPr>
            <w:r w:rsidDel="00000000" w:rsidR="00000000" w:rsidRPr="00000000">
              <w:rPr>
                <w:rFonts w:ascii="Arial" w:cs="Arial" w:eastAsia="Arial" w:hAnsi="Arial"/>
                <w:color w:val="000000"/>
                <w:rtl w:val="0"/>
              </w:rPr>
              <w:t xml:space="preserve">T2081 Form</w:t>
            </w:r>
          </w:p>
        </w:tc>
        <w:tc>
          <w:tcPr>
            <w:vAlign w:val="center"/>
          </w:tcPr>
          <w:p w:rsidR="00000000" w:rsidDel="00000000" w:rsidP="00000000" w:rsidRDefault="00000000" w:rsidRPr="00000000" w14:paraId="00000090">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2024</w:t>
            </w:r>
          </w:p>
        </w:tc>
      </w:tr>
      <w:tr>
        <w:trPr>
          <w:cantSplit w:val="0"/>
          <w:tblHeader w:val="0"/>
        </w:trPr>
        <w:tc>
          <w:tcPr>
            <w:vAlign w:val="center"/>
          </w:tcPr>
          <w:p w:rsidR="00000000" w:rsidDel="00000000" w:rsidP="00000000" w:rsidRDefault="00000000" w:rsidRPr="00000000" w14:paraId="00000091">
            <w:pP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92">
            <w:pPr>
              <w:jc w:val="center"/>
              <w:rPr>
                <w:rFonts w:ascii="Arial" w:cs="Arial" w:eastAsia="Arial" w:hAnsi="Arial"/>
                <w:color w:val="000000"/>
              </w:rPr>
            </w:pPr>
            <w:r w:rsidDel="00000000" w:rsidR="00000000" w:rsidRPr="00000000">
              <w:rPr>
                <w:rFonts w:ascii="Arial" w:cs="Arial" w:eastAsia="Arial" w:hAnsi="Arial"/>
                <w:color w:val="000000"/>
                <w:rtl w:val="0"/>
              </w:rPr>
              <w:t xml:space="preserve">T2 Return</w:t>
            </w:r>
          </w:p>
        </w:tc>
        <w:tc>
          <w:tcPr>
            <w:vAlign w:val="center"/>
          </w:tcPr>
          <w:p w:rsidR="00000000" w:rsidDel="00000000" w:rsidP="00000000" w:rsidRDefault="00000000" w:rsidRPr="00000000" w14:paraId="00000093">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2024</w:t>
            </w:r>
          </w:p>
        </w:tc>
      </w:tr>
      <w:tr>
        <w:trPr>
          <w:cantSplit w:val="0"/>
          <w:tblHeader w:val="0"/>
        </w:trPr>
        <w:tc>
          <w:tcPr>
            <w:vAlign w:val="center"/>
          </w:tcPr>
          <w:p w:rsidR="00000000" w:rsidDel="00000000" w:rsidP="00000000" w:rsidRDefault="00000000" w:rsidRPr="00000000" w14:paraId="00000094">
            <w:pPr>
              <w:rPr>
                <w:rFonts w:ascii="Arial" w:cs="Arial" w:eastAsia="Arial" w:hAnsi="Arial"/>
                <w:color w:val="000000"/>
              </w:rPr>
            </w:pPr>
            <w:r w:rsidDel="00000000" w:rsidR="00000000" w:rsidRPr="00000000">
              <w:rPr>
                <w:rFonts w:ascii="Arial" w:cs="Arial" w:eastAsia="Arial" w:hAnsi="Arial"/>
                <w:color w:val="000000"/>
                <w:rtl w:val="0"/>
              </w:rPr>
              <w:t xml:space="preserve">Madiro Labs Inc.</w:t>
            </w:r>
          </w:p>
        </w:tc>
        <w:tc>
          <w:tcPr>
            <w:vAlign w:val="center"/>
          </w:tcPr>
          <w:p w:rsidR="00000000" w:rsidDel="00000000" w:rsidP="00000000" w:rsidRDefault="00000000" w:rsidRPr="00000000" w14:paraId="00000095">
            <w:pPr>
              <w:jc w:val="center"/>
              <w:rPr>
                <w:rFonts w:ascii="Arial" w:cs="Arial" w:eastAsia="Arial" w:hAnsi="Arial"/>
                <w:color w:val="000000"/>
              </w:rPr>
            </w:pPr>
            <w:r w:rsidDel="00000000" w:rsidR="00000000" w:rsidRPr="00000000">
              <w:rPr>
                <w:rFonts w:ascii="Arial" w:cs="Arial" w:eastAsia="Arial" w:hAnsi="Arial"/>
                <w:color w:val="000000"/>
                <w:rtl w:val="0"/>
              </w:rPr>
              <w:t xml:space="preserve">T2 Return</w:t>
            </w:r>
          </w:p>
        </w:tc>
        <w:tc>
          <w:tcPr>
            <w:vAlign w:val="center"/>
          </w:tcPr>
          <w:p w:rsidR="00000000" w:rsidDel="00000000" w:rsidP="00000000" w:rsidRDefault="00000000" w:rsidRPr="00000000" w14:paraId="00000096">
            <w:pPr>
              <w:jc w:val="center"/>
              <w:rPr>
                <w:rFonts w:ascii="Arial" w:cs="Arial" w:eastAsia="Arial" w:hAnsi="Arial"/>
                <w:color w:val="000000"/>
              </w:rPr>
            </w:pPr>
            <w:r w:rsidDel="00000000" w:rsidR="00000000" w:rsidRPr="00000000">
              <w:rPr>
                <w:rFonts w:ascii="Arial" w:cs="Arial" w:eastAsia="Arial" w:hAnsi="Arial"/>
                <w:color w:val="000000"/>
                <w:rtl w:val="0"/>
              </w:rPr>
              <w:t xml:space="preserve">28 June 2024</w:t>
            </w:r>
          </w:p>
        </w:tc>
      </w:tr>
      <w:tr>
        <w:trPr>
          <w:cantSplit w:val="0"/>
          <w:tblHeader w:val="0"/>
        </w:trPr>
        <w:tc>
          <w:tcPr>
            <w:vAlign w:val="center"/>
          </w:tcPr>
          <w:p w:rsidR="00000000" w:rsidDel="00000000" w:rsidP="00000000" w:rsidRDefault="00000000" w:rsidRPr="00000000" w14:paraId="00000097">
            <w:pPr>
              <w:rPr>
                <w:rFonts w:ascii="Arial" w:cs="Arial" w:eastAsia="Arial" w:hAnsi="Arial"/>
                <w:color w:val="000000"/>
              </w:rPr>
            </w:pPr>
            <w:r w:rsidDel="00000000" w:rsidR="00000000" w:rsidRPr="00000000">
              <w:rPr>
                <w:rFonts w:ascii="Arial" w:cs="Arial" w:eastAsia="Arial" w:hAnsi="Arial"/>
                <w:color w:val="000000"/>
                <w:rtl w:val="0"/>
              </w:rPr>
              <w:t xml:space="preserve">Madiro Labs Inc. -  Burundi </w:t>
            </w:r>
          </w:p>
        </w:tc>
        <w:tc>
          <w:tcPr>
            <w:vAlign w:val="center"/>
          </w:tcPr>
          <w:p w:rsidR="00000000" w:rsidDel="00000000" w:rsidP="00000000" w:rsidRDefault="00000000" w:rsidRPr="00000000" w14:paraId="00000098">
            <w:pPr>
              <w:jc w:val="center"/>
              <w:rPr>
                <w:rFonts w:ascii="Arial" w:cs="Arial" w:eastAsia="Arial" w:hAnsi="Arial"/>
                <w:color w:val="000000"/>
              </w:rPr>
            </w:pPr>
            <w:r w:rsidDel="00000000" w:rsidR="00000000" w:rsidRPr="00000000">
              <w:rPr>
                <w:rFonts w:ascii="Arial" w:cs="Arial" w:eastAsia="Arial" w:hAnsi="Arial"/>
                <w:color w:val="000000"/>
                <w:rtl w:val="0"/>
              </w:rPr>
              <w:t xml:space="preserve">TBA</w:t>
            </w:r>
          </w:p>
        </w:tc>
        <w:tc>
          <w:tcPr>
            <w:vAlign w:val="center"/>
          </w:tcPr>
          <w:p w:rsidR="00000000" w:rsidDel="00000000" w:rsidP="00000000" w:rsidRDefault="00000000" w:rsidRPr="00000000" w14:paraId="00000099">
            <w:pPr>
              <w:jc w:val="center"/>
              <w:rPr>
                <w:rFonts w:ascii="Arial" w:cs="Arial" w:eastAsia="Arial" w:hAnsi="Arial"/>
                <w:color w:val="000000"/>
              </w:rPr>
            </w:pPr>
            <w:r w:rsidDel="00000000" w:rsidR="00000000" w:rsidRPr="00000000">
              <w:rPr>
                <w:rFonts w:ascii="Arial" w:cs="Arial" w:eastAsia="Arial" w:hAnsi="Arial"/>
                <w:color w:val="000000"/>
                <w:rtl w:val="0"/>
              </w:rPr>
              <w:t xml:space="preserve">TBA</w:t>
            </w:r>
          </w:p>
        </w:tc>
      </w:tr>
    </w:tbl>
    <w:p w:rsidR="00000000" w:rsidDel="00000000" w:rsidP="00000000" w:rsidRDefault="00000000" w:rsidRPr="00000000" w14:paraId="0000009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B">
      <w:pPr>
        <w:ind w:left="709" w:firstLine="0"/>
        <w:rPr>
          <w:rFonts w:ascii="Arial" w:cs="Arial" w:eastAsia="Arial" w:hAnsi="Arial"/>
          <w:color w:val="000000"/>
        </w:rPr>
      </w:pPr>
      <w:r w:rsidDel="00000000" w:rsidR="00000000" w:rsidRPr="00000000">
        <w:rPr>
          <w:rFonts w:ascii="Arial" w:cs="Arial" w:eastAsia="Arial" w:hAnsi="Arial"/>
          <w:b w:val="1"/>
          <w:color w:val="000000"/>
          <w:rtl w:val="0"/>
        </w:rPr>
        <w:t xml:space="preserve">Important note: </w:t>
      </w:r>
      <w:r w:rsidDel="00000000" w:rsidR="00000000" w:rsidRPr="00000000">
        <w:rPr>
          <w:rFonts w:ascii="Arial" w:cs="Arial" w:eastAsia="Arial" w:hAnsi="Arial"/>
          <w:color w:val="000000"/>
          <w:rtl w:val="0"/>
        </w:rPr>
        <w:t xml:space="preserve">For the fiscal year 2023, Madiro will be required to file different tax forms based on its status change during the year:</w:t>
      </w:r>
    </w:p>
    <w:p w:rsidR="00000000" w:rsidDel="00000000" w:rsidP="00000000" w:rsidRDefault="00000000" w:rsidRPr="00000000" w14:paraId="0000009C">
      <w:pPr>
        <w:rPr>
          <w:rFonts w:ascii="Arial" w:cs="Arial" w:eastAsia="Arial" w:hAnsi="Arial"/>
          <w:color w:val="00000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T2 Filing (1 January to 25 April 2023): Madiro was a non-profit organization until it secured charitable status. Madiro will need to file a T2 corporate income tax return for the period of January to April 2023.</w:t>
      </w:r>
    </w:p>
    <w:p w:rsidR="00000000" w:rsidDel="00000000" w:rsidP="00000000" w:rsidRDefault="00000000" w:rsidRPr="00000000" w14:paraId="0000009E">
      <w:pPr>
        <w:ind w:left="1134" w:hanging="425"/>
        <w:rPr>
          <w:rFonts w:ascii="Arial" w:cs="Arial" w:eastAsia="Arial" w:hAnsi="Arial"/>
          <w:color w:val="00000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T3010 Filing (Remainder of Fiscal Year): As Madiro will need to file a T3010 Registered Charity Information Return for the remaining period of the fiscal year. The T3010 form is specifically designed for registered charities to report information such as their activities, financial data, and governance details to the Canada Revenue Agency (CRA).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T4 Slips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T4 slip is a Canadian tax form used to report employment income, deductions, and other related information for employees. It is issued by employers to their employees and submitted to the Canada Revenue Agency (CRA) for tax purposes. The T4 slip provides a summary of an employee's earnings and deductions for a specific tax year.</w:t>
      </w:r>
    </w:p>
    <w:p w:rsidR="00000000" w:rsidDel="00000000" w:rsidP="00000000" w:rsidRDefault="00000000" w:rsidRPr="00000000" w14:paraId="000000A5">
      <w:pPr>
        <w:spacing w:after="280" w:before="280" w:lineRule="auto"/>
        <w:ind w:left="426" w:firstLine="0"/>
        <w:rPr>
          <w:rFonts w:ascii="Arial" w:cs="Arial" w:eastAsia="Arial" w:hAnsi="Arial"/>
          <w:color w:val="000000"/>
        </w:rPr>
      </w:pPr>
      <w:r w:rsidDel="00000000" w:rsidR="00000000" w:rsidRPr="00000000">
        <w:rPr>
          <w:rFonts w:ascii="Arial" w:cs="Arial" w:eastAsia="Arial" w:hAnsi="Arial"/>
          <w:b w:val="1"/>
          <w:color w:val="000000"/>
          <w:rtl w:val="0"/>
        </w:rPr>
        <w:t xml:space="preserve">Deadline:</w:t>
      </w:r>
      <w:r w:rsidDel="00000000" w:rsidR="00000000" w:rsidRPr="00000000">
        <w:rPr>
          <w:rFonts w:ascii="Arial" w:cs="Arial" w:eastAsia="Arial" w:hAnsi="Arial"/>
          <w:color w:val="000000"/>
          <w:rtl w:val="0"/>
        </w:rPr>
        <w:t xml:space="preserve"> The deadline for filing T4 slips with the Canada Revenue Agency (CRA) and submitting the employee copy of T4 slip to each employee is the last day of February.</w:t>
      </w:r>
    </w:p>
    <w:p w:rsidR="00000000" w:rsidDel="00000000" w:rsidP="00000000" w:rsidRDefault="00000000" w:rsidRPr="00000000" w14:paraId="000000A6">
      <w:pPr>
        <w:spacing w:after="280" w:before="280" w:lineRule="auto"/>
        <w:ind w:left="426" w:firstLine="0"/>
        <w:rPr>
          <w:rFonts w:ascii="Arial" w:cs="Arial" w:eastAsia="Arial" w:hAnsi="Arial"/>
          <w:color w:val="000000"/>
        </w:rPr>
      </w:pPr>
      <w:r w:rsidDel="00000000" w:rsidR="00000000" w:rsidRPr="00000000">
        <w:rPr>
          <w:rFonts w:ascii="Arial" w:cs="Arial" w:eastAsia="Arial" w:hAnsi="Arial"/>
          <w:b w:val="1"/>
          <w:color w:val="000000"/>
          <w:rtl w:val="0"/>
        </w:rPr>
        <w:t xml:space="preserve">Process:</w:t>
      </w:r>
      <w:r w:rsidDel="00000000" w:rsidR="00000000" w:rsidRPr="00000000">
        <w:rPr>
          <w:rtl w:val="0"/>
        </w:rPr>
      </w:r>
    </w:p>
    <w:p w:rsidR="00000000" w:rsidDel="00000000" w:rsidP="00000000" w:rsidRDefault="00000000" w:rsidRPr="00000000" w14:paraId="000000A7">
      <w:pPr>
        <w:ind w:left="426" w:firstLine="0"/>
        <w:rPr>
          <w:rFonts w:ascii="Arial" w:cs="Arial" w:eastAsia="Arial" w:hAnsi="Arial"/>
          <w:color w:val="000000"/>
        </w:rPr>
      </w:pPr>
      <w:r w:rsidDel="00000000" w:rsidR="00000000" w:rsidRPr="00000000">
        <w:rPr>
          <w:rFonts w:ascii="Arial" w:cs="Arial" w:eastAsia="Arial" w:hAnsi="Arial"/>
          <w:color w:val="000000"/>
          <w:rtl w:val="0"/>
        </w:rPr>
        <w:t xml:space="preserve">To file T4 Slips with CRA, we first need to export the T4 slips as an XML file from QuickBooks Online (QBO) account and then submit them online to the Canada Revenue Agency (CRA) </w:t>
      </w:r>
    </w:p>
    <w:p w:rsidR="00000000" w:rsidDel="00000000" w:rsidP="00000000" w:rsidRDefault="00000000" w:rsidRPr="00000000" w14:paraId="000000A8">
      <w:pPr>
        <w:ind w:left="42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export T4 Slips as an XML file from QBO, please follow the below steps: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numPr>
          <w:ilvl w:val="0"/>
          <w:numId w:val="11"/>
        </w:numPr>
        <w:ind w:left="993" w:hanging="283"/>
        <w:rPr>
          <w:rFonts w:ascii="Arial" w:cs="Arial" w:eastAsia="Arial" w:hAnsi="Arial"/>
          <w:color w:val="000000"/>
        </w:rPr>
      </w:pPr>
      <w:r w:rsidDel="00000000" w:rsidR="00000000" w:rsidRPr="00000000">
        <w:rPr>
          <w:rFonts w:ascii="Arial" w:cs="Arial" w:eastAsia="Arial" w:hAnsi="Arial"/>
          <w:color w:val="000000"/>
          <w:rtl w:val="0"/>
        </w:rPr>
        <w:t xml:space="preserve">From the homepage of QBO, locate and click on the "Taxes" icon on the left-hand side.</w:t>
      </w:r>
    </w:p>
    <w:p w:rsidR="00000000" w:rsidDel="00000000" w:rsidP="00000000" w:rsidRDefault="00000000" w:rsidRPr="00000000" w14:paraId="000000AC">
      <w:pPr>
        <w:numPr>
          <w:ilvl w:val="0"/>
          <w:numId w:val="11"/>
        </w:numPr>
        <w:ind w:left="993" w:hanging="283"/>
        <w:rPr>
          <w:rFonts w:ascii="Arial" w:cs="Arial" w:eastAsia="Arial" w:hAnsi="Arial"/>
          <w:color w:val="000000"/>
        </w:rPr>
      </w:pPr>
      <w:r w:rsidDel="00000000" w:rsidR="00000000" w:rsidRPr="00000000">
        <w:rPr>
          <w:rFonts w:ascii="Arial" w:cs="Arial" w:eastAsia="Arial" w:hAnsi="Arial"/>
          <w:color w:val="000000"/>
          <w:rtl w:val="0"/>
        </w:rPr>
        <w:t xml:space="preserve">Select "Payroll" from the options that appear.</w:t>
      </w:r>
    </w:p>
    <w:p w:rsidR="00000000" w:rsidDel="00000000" w:rsidP="00000000" w:rsidRDefault="00000000" w:rsidRPr="00000000" w14:paraId="000000AD">
      <w:pPr>
        <w:numPr>
          <w:ilvl w:val="0"/>
          <w:numId w:val="11"/>
        </w:numPr>
        <w:ind w:left="993" w:hanging="283"/>
        <w:rPr>
          <w:rFonts w:ascii="Arial" w:cs="Arial" w:eastAsia="Arial" w:hAnsi="Arial"/>
          <w:color w:val="000000"/>
        </w:rPr>
      </w:pPr>
      <w:r w:rsidDel="00000000" w:rsidR="00000000" w:rsidRPr="00000000">
        <w:rPr>
          <w:rFonts w:ascii="Arial" w:cs="Arial" w:eastAsia="Arial" w:hAnsi="Arial"/>
          <w:color w:val="000000"/>
          <w:rtl w:val="0"/>
        </w:rPr>
        <w:t xml:space="preserve">Click on "Payroll Tax Centre" to access the payroll tax center.</w:t>
      </w:r>
    </w:p>
    <w:p w:rsidR="00000000" w:rsidDel="00000000" w:rsidP="00000000" w:rsidRDefault="00000000" w:rsidRPr="00000000" w14:paraId="000000AE">
      <w:pPr>
        <w:numPr>
          <w:ilvl w:val="0"/>
          <w:numId w:val="11"/>
        </w:numPr>
        <w:ind w:left="993" w:hanging="283"/>
        <w:rPr>
          <w:rFonts w:ascii="Arial" w:cs="Arial" w:eastAsia="Arial" w:hAnsi="Arial"/>
          <w:color w:val="000000"/>
        </w:rPr>
      </w:pPr>
      <w:r w:rsidDel="00000000" w:rsidR="00000000" w:rsidRPr="00000000">
        <w:rPr>
          <w:rFonts w:ascii="Arial" w:cs="Arial" w:eastAsia="Arial" w:hAnsi="Arial"/>
          <w:color w:val="000000"/>
          <w:rtl w:val="0"/>
        </w:rPr>
        <w:t xml:space="preserve">In the tax center, find and click on the "Filings" tab.</w:t>
      </w:r>
    </w:p>
    <w:p w:rsidR="00000000" w:rsidDel="00000000" w:rsidP="00000000" w:rsidRDefault="00000000" w:rsidRPr="00000000" w14:paraId="000000AF">
      <w:pPr>
        <w:numPr>
          <w:ilvl w:val="0"/>
          <w:numId w:val="11"/>
        </w:numPr>
        <w:ind w:left="993" w:hanging="283"/>
        <w:rPr>
          <w:rFonts w:ascii="Arial" w:cs="Arial" w:eastAsia="Arial" w:hAnsi="Arial"/>
          <w:color w:val="000000"/>
        </w:rPr>
      </w:pPr>
      <w:r w:rsidDel="00000000" w:rsidR="00000000" w:rsidRPr="00000000">
        <w:rPr>
          <w:rFonts w:ascii="Arial" w:cs="Arial" w:eastAsia="Arial" w:hAnsi="Arial"/>
          <w:color w:val="000000"/>
          <w:rtl w:val="0"/>
        </w:rPr>
        <w:t xml:space="preserve">Under the "Filings" section, locate and click on "Year-End Forms."</w:t>
      </w:r>
    </w:p>
    <w:p w:rsidR="00000000" w:rsidDel="00000000" w:rsidP="00000000" w:rsidRDefault="00000000" w:rsidRPr="00000000" w14:paraId="000000B0">
      <w:pPr>
        <w:numPr>
          <w:ilvl w:val="0"/>
          <w:numId w:val="11"/>
        </w:numPr>
        <w:ind w:left="993" w:hanging="283"/>
        <w:rPr>
          <w:rFonts w:ascii="Arial" w:cs="Arial" w:eastAsia="Arial" w:hAnsi="Arial"/>
          <w:color w:val="000000"/>
        </w:rPr>
      </w:pPr>
      <w:r w:rsidDel="00000000" w:rsidR="00000000" w:rsidRPr="00000000">
        <w:rPr>
          <w:rFonts w:ascii="Arial" w:cs="Arial" w:eastAsia="Arial" w:hAnsi="Arial"/>
          <w:color w:val="000000"/>
          <w:rtl w:val="0"/>
        </w:rPr>
        <w:t xml:space="preserve">Look for and click on "Employer Copy of T4 Slips(s)."</w:t>
      </w:r>
    </w:p>
    <w:p w:rsidR="00000000" w:rsidDel="00000000" w:rsidP="00000000" w:rsidRDefault="00000000" w:rsidRPr="00000000" w14:paraId="000000B1">
      <w:pPr>
        <w:numPr>
          <w:ilvl w:val="0"/>
          <w:numId w:val="11"/>
        </w:numPr>
        <w:ind w:left="993" w:hanging="283"/>
        <w:rPr>
          <w:rFonts w:ascii="Arial" w:cs="Arial" w:eastAsia="Arial" w:hAnsi="Arial"/>
          <w:color w:val="000000"/>
        </w:rPr>
      </w:pPr>
      <w:r w:rsidDel="00000000" w:rsidR="00000000" w:rsidRPr="00000000">
        <w:rPr>
          <w:rFonts w:ascii="Arial" w:cs="Arial" w:eastAsia="Arial" w:hAnsi="Arial"/>
          <w:color w:val="000000"/>
          <w:rtl w:val="0"/>
        </w:rPr>
        <w:t xml:space="preserve">Choose the appropriate tax period for which you want to export the T4 slip(s).</w:t>
      </w:r>
    </w:p>
    <w:p w:rsidR="00000000" w:rsidDel="00000000" w:rsidP="00000000" w:rsidRDefault="00000000" w:rsidRPr="00000000" w14:paraId="000000B2">
      <w:pPr>
        <w:numPr>
          <w:ilvl w:val="0"/>
          <w:numId w:val="11"/>
        </w:numPr>
        <w:ind w:left="993" w:hanging="283"/>
        <w:rPr>
          <w:rFonts w:ascii="Arial" w:cs="Arial" w:eastAsia="Arial" w:hAnsi="Arial"/>
          <w:color w:val="000000"/>
        </w:rPr>
      </w:pPr>
      <w:r w:rsidDel="00000000" w:rsidR="00000000" w:rsidRPr="00000000">
        <w:rPr>
          <w:rFonts w:ascii="Arial" w:cs="Arial" w:eastAsia="Arial" w:hAnsi="Arial"/>
          <w:color w:val="000000"/>
          <w:rtl w:val="0"/>
        </w:rPr>
        <w:t xml:space="preserve">Finally, click on "Submit" to export the T4 slip(s) as an XML file and submit them online to the Canada Revenue Agency (CRA).</w:t>
      </w:r>
    </w:p>
    <w:p w:rsidR="00000000" w:rsidDel="00000000" w:rsidP="00000000" w:rsidRDefault="00000000" w:rsidRPr="00000000" w14:paraId="000000B3">
      <w:pPr>
        <w:ind w:left="42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submit the above exported XML file of T4 slips to CRA, follow the below steps: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 in to your CRA business account.</w:t>
      </w:r>
    </w:p>
    <w:p w:rsidR="00000000" w:rsidDel="00000000" w:rsidP="00000000" w:rsidRDefault="00000000" w:rsidRPr="00000000" w14:paraId="000000B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Navigate to the Payroll section and select Account details &amp; services.</w:t>
      </w:r>
    </w:p>
    <w:p w:rsidR="00000000" w:rsidDel="00000000" w:rsidP="00000000" w:rsidRDefault="00000000" w:rsidRPr="00000000" w14:paraId="000000B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Click on File a Return.</w:t>
      </w:r>
    </w:p>
    <w:p w:rsidR="00000000" w:rsidDel="00000000" w:rsidP="00000000" w:rsidRDefault="00000000" w:rsidRPr="00000000" w14:paraId="000000B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following page, you will find the option for Web forms &amp; Internet File Transfer.</w:t>
      </w:r>
    </w:p>
    <w:p w:rsidR="00000000" w:rsidDel="00000000" w:rsidP="00000000" w:rsidRDefault="00000000" w:rsidRPr="00000000" w14:paraId="000000B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Choose Internet File Transfer from the available options.</w:t>
      </w:r>
    </w:p>
    <w:p w:rsidR="00000000" w:rsidDel="00000000" w:rsidP="00000000" w:rsidRDefault="00000000" w:rsidRPr="00000000" w14:paraId="000000B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next page, you will see an icon labeled 'choose file.' Click on it to upload the exported XML file.</w:t>
      </w:r>
    </w:p>
    <w:p w:rsidR="00000000" w:rsidDel="00000000" w:rsidP="00000000" w:rsidRDefault="00000000" w:rsidRPr="00000000" w14:paraId="000000B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uploading the file, click on the submit button to complete the process.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40" w:lineRule="auto"/>
        <w:ind w:left="70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step is to distribute the Employee Copy of the T4 slip(s) to each employee based on their preferred method, either via email or mail</w:t>
      </w:r>
    </w:p>
    <w:p w:rsidR="00000000" w:rsidDel="00000000" w:rsidP="00000000" w:rsidRDefault="00000000" w:rsidRPr="00000000" w14:paraId="000000BF">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T4A Slip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T4A slip is a Canadian tax form used to report various types of income other than employment income. It is issued by businesses or organizations to individuals who have received certain types of payments or benefits that are considered taxable. The T4A slip provides a summary of the income received and any applicable deductions or withholdings. If company pays self-employed income to an independent contractor, it would be required to file it with CRA and issue a T4A slip to the contractor before last working day of February. Similarly, if a company pays scholarship or fellowship income, it would also be required to file a T4A slip(s) with the CRA</w:t>
      </w:r>
    </w:p>
    <w:p w:rsidR="00000000" w:rsidDel="00000000" w:rsidP="00000000" w:rsidRDefault="00000000" w:rsidRPr="00000000" w14:paraId="000000C3">
      <w:pPr>
        <w:spacing w:after="280" w:before="280" w:lineRule="auto"/>
        <w:ind w:left="426" w:firstLine="0"/>
        <w:rPr>
          <w:rFonts w:ascii="Arial" w:cs="Arial" w:eastAsia="Arial" w:hAnsi="Arial"/>
          <w:color w:val="000000"/>
        </w:rPr>
      </w:pPr>
      <w:r w:rsidDel="00000000" w:rsidR="00000000" w:rsidRPr="00000000">
        <w:rPr>
          <w:rFonts w:ascii="Arial" w:cs="Arial" w:eastAsia="Arial" w:hAnsi="Arial"/>
          <w:b w:val="1"/>
          <w:color w:val="000000"/>
          <w:rtl w:val="0"/>
        </w:rPr>
        <w:t xml:space="preserve">Deadline:</w:t>
      </w:r>
      <w:r w:rsidDel="00000000" w:rsidR="00000000" w:rsidRPr="00000000">
        <w:rPr>
          <w:rFonts w:ascii="Arial" w:cs="Arial" w:eastAsia="Arial" w:hAnsi="Arial"/>
          <w:color w:val="000000"/>
          <w:rtl w:val="0"/>
        </w:rPr>
        <w:t xml:space="preserve"> The deadline for filing T4A slip(s) with the Canada Revenue Agency (CRA) and submitting the individual copy of T4A slip to each independent contractor is the last day of February.</w:t>
      </w:r>
    </w:p>
    <w:p w:rsidR="00000000" w:rsidDel="00000000" w:rsidP="00000000" w:rsidRDefault="00000000" w:rsidRPr="00000000" w14:paraId="000000C4">
      <w:pPr>
        <w:spacing w:after="280" w:before="280" w:lineRule="auto"/>
        <w:ind w:left="426"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Process:</w:t>
      </w:r>
    </w:p>
    <w:p w:rsidR="00000000" w:rsidDel="00000000" w:rsidP="00000000" w:rsidRDefault="00000000" w:rsidRPr="00000000" w14:paraId="000000C5">
      <w:pPr>
        <w:spacing w:after="280" w:before="280" w:lineRule="auto"/>
        <w:ind w:left="426" w:firstLine="0"/>
        <w:rPr>
          <w:rFonts w:ascii="Arial" w:cs="Arial" w:eastAsia="Arial" w:hAnsi="Arial"/>
          <w:color w:val="000000"/>
        </w:rPr>
      </w:pPr>
      <w:r w:rsidDel="00000000" w:rsidR="00000000" w:rsidRPr="00000000">
        <w:rPr>
          <w:rFonts w:ascii="Arial" w:cs="Arial" w:eastAsia="Arial" w:hAnsi="Arial"/>
          <w:color w:val="000000"/>
          <w:rtl w:val="0"/>
        </w:rPr>
        <w:t xml:space="preserve">To file T4A slips with CRA, we first need to export the T4 slips as an XML file from QuickBooks Online (QBO) account and then submit them online to the Canada Revenue Agency (CRA)</w:t>
      </w:r>
    </w:p>
    <w:p w:rsidR="00000000" w:rsidDel="00000000" w:rsidP="00000000" w:rsidRDefault="00000000" w:rsidRPr="00000000" w14:paraId="000000C6">
      <w:pPr>
        <w:ind w:left="426" w:firstLine="0"/>
        <w:rPr>
          <w:rFonts w:ascii="Arial" w:cs="Arial" w:eastAsia="Arial" w:hAnsi="Arial"/>
          <w:color w:val="000000"/>
        </w:rPr>
      </w:pPr>
      <w:r w:rsidDel="00000000" w:rsidR="00000000" w:rsidRPr="00000000">
        <w:rPr>
          <w:rFonts w:ascii="Arial" w:cs="Arial" w:eastAsia="Arial" w:hAnsi="Arial"/>
          <w:color w:val="000000"/>
          <w:rtl w:val="0"/>
        </w:rPr>
        <w:t xml:space="preserve">To export T4A slips as an XML file from QuickBooks Online (QBO) for online filing with the Canada Revenue Agency (CRA), follow these steps:</w:t>
      </w:r>
    </w:p>
    <w:p w:rsidR="00000000" w:rsidDel="00000000" w:rsidP="00000000" w:rsidRDefault="00000000" w:rsidRPr="00000000" w14:paraId="000000C7">
      <w:pPr>
        <w:ind w:left="42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C8">
      <w:pPr>
        <w:numPr>
          <w:ilvl w:val="0"/>
          <w:numId w:val="1"/>
        </w:numPr>
        <w:ind w:left="709" w:hanging="283"/>
        <w:rPr>
          <w:rFonts w:ascii="Arial" w:cs="Arial" w:eastAsia="Arial" w:hAnsi="Arial"/>
          <w:color w:val="000000"/>
        </w:rPr>
      </w:pPr>
      <w:r w:rsidDel="00000000" w:rsidR="00000000" w:rsidRPr="00000000">
        <w:rPr>
          <w:rFonts w:ascii="Arial" w:cs="Arial" w:eastAsia="Arial" w:hAnsi="Arial"/>
          <w:color w:val="000000"/>
          <w:rtl w:val="0"/>
        </w:rPr>
        <w:t xml:space="preserve">On the homepage of your QuickBooks Online account, hover over the "Expenses" icon on the left-hand side and select "Suppliers." </w:t>
      </w:r>
    </w:p>
    <w:p w:rsidR="00000000" w:rsidDel="00000000" w:rsidP="00000000" w:rsidRDefault="00000000" w:rsidRPr="00000000" w14:paraId="000000C9">
      <w:pPr>
        <w:numPr>
          <w:ilvl w:val="0"/>
          <w:numId w:val="1"/>
        </w:numPr>
        <w:ind w:left="709" w:hanging="283"/>
        <w:rPr>
          <w:rFonts w:ascii="Arial" w:cs="Arial" w:eastAsia="Arial" w:hAnsi="Arial"/>
          <w:color w:val="000000"/>
        </w:rPr>
      </w:pPr>
      <w:r w:rsidDel="00000000" w:rsidR="00000000" w:rsidRPr="00000000">
        <w:rPr>
          <w:rFonts w:ascii="Arial" w:cs="Arial" w:eastAsia="Arial" w:hAnsi="Arial"/>
          <w:color w:val="000000"/>
          <w:rtl w:val="0"/>
        </w:rPr>
        <w:t xml:space="preserve">On the next page, click on "Prepare Tax Slips."</w:t>
      </w:r>
    </w:p>
    <w:p w:rsidR="00000000" w:rsidDel="00000000" w:rsidP="00000000" w:rsidRDefault="00000000" w:rsidRPr="00000000" w14:paraId="000000CA">
      <w:pPr>
        <w:numPr>
          <w:ilvl w:val="0"/>
          <w:numId w:val="1"/>
        </w:numPr>
        <w:ind w:left="709" w:hanging="283"/>
        <w:rPr>
          <w:rFonts w:ascii="Arial" w:cs="Arial" w:eastAsia="Arial" w:hAnsi="Arial"/>
          <w:color w:val="000000"/>
        </w:rPr>
      </w:pPr>
      <w:r w:rsidDel="00000000" w:rsidR="00000000" w:rsidRPr="00000000">
        <w:rPr>
          <w:rFonts w:ascii="Arial" w:cs="Arial" w:eastAsia="Arial" w:hAnsi="Arial"/>
          <w:color w:val="000000"/>
          <w:rtl w:val="0"/>
        </w:rPr>
        <w:t xml:space="preserve">Select the type of tax slip as T4A and choose the reporting year. Then, click "Continue."</w:t>
      </w:r>
    </w:p>
    <w:p w:rsidR="00000000" w:rsidDel="00000000" w:rsidP="00000000" w:rsidRDefault="00000000" w:rsidRPr="00000000" w14:paraId="000000CB">
      <w:pPr>
        <w:numPr>
          <w:ilvl w:val="0"/>
          <w:numId w:val="1"/>
        </w:numPr>
        <w:ind w:left="709" w:hanging="283"/>
        <w:rPr>
          <w:rFonts w:ascii="Arial" w:cs="Arial" w:eastAsia="Arial" w:hAnsi="Arial"/>
          <w:color w:val="000000"/>
        </w:rPr>
      </w:pPr>
      <w:r w:rsidDel="00000000" w:rsidR="00000000" w:rsidRPr="00000000">
        <w:rPr>
          <w:rFonts w:ascii="Arial" w:cs="Arial" w:eastAsia="Arial" w:hAnsi="Arial"/>
          <w:color w:val="000000"/>
          <w:rtl w:val="0"/>
        </w:rPr>
        <w:t xml:space="preserve">Fill in the filer contact information and click "Next."</w:t>
      </w:r>
    </w:p>
    <w:p w:rsidR="00000000" w:rsidDel="00000000" w:rsidP="00000000" w:rsidRDefault="00000000" w:rsidRPr="00000000" w14:paraId="000000CC">
      <w:pPr>
        <w:numPr>
          <w:ilvl w:val="0"/>
          <w:numId w:val="1"/>
        </w:numPr>
        <w:ind w:left="709" w:hanging="283"/>
        <w:rPr>
          <w:rFonts w:ascii="Arial" w:cs="Arial" w:eastAsia="Arial" w:hAnsi="Arial"/>
          <w:color w:val="000000"/>
        </w:rPr>
      </w:pPr>
      <w:r w:rsidDel="00000000" w:rsidR="00000000" w:rsidRPr="00000000">
        <w:rPr>
          <w:rFonts w:ascii="Arial" w:cs="Arial" w:eastAsia="Arial" w:hAnsi="Arial"/>
          <w:color w:val="000000"/>
          <w:rtl w:val="0"/>
        </w:rPr>
        <w:t xml:space="preserve">Select the type of contractor payment as 48 - Fees for services. Choose the expense account "Independent Contractors Cost" and select the contractor's name. Then, click "Next."</w:t>
      </w:r>
    </w:p>
    <w:p w:rsidR="00000000" w:rsidDel="00000000" w:rsidP="00000000" w:rsidRDefault="00000000" w:rsidRPr="00000000" w14:paraId="000000CD">
      <w:pPr>
        <w:numPr>
          <w:ilvl w:val="0"/>
          <w:numId w:val="1"/>
        </w:numPr>
        <w:ind w:left="709" w:hanging="283"/>
        <w:rPr>
          <w:rFonts w:ascii="Arial" w:cs="Arial" w:eastAsia="Arial" w:hAnsi="Arial"/>
          <w:color w:val="000000"/>
        </w:rPr>
      </w:pPr>
      <w:r w:rsidDel="00000000" w:rsidR="00000000" w:rsidRPr="00000000">
        <w:rPr>
          <w:rFonts w:ascii="Arial" w:cs="Arial" w:eastAsia="Arial" w:hAnsi="Arial"/>
          <w:color w:val="000000"/>
          <w:rtl w:val="0"/>
        </w:rPr>
        <w:t xml:space="preserve">Proceed to export the XML file for the T4A slip(s).</w:t>
      </w:r>
    </w:p>
    <w:p w:rsidR="00000000" w:rsidDel="00000000" w:rsidP="00000000" w:rsidRDefault="00000000" w:rsidRPr="00000000" w14:paraId="000000CE">
      <w:pPr>
        <w:numPr>
          <w:ilvl w:val="0"/>
          <w:numId w:val="1"/>
        </w:numPr>
        <w:ind w:left="709" w:hanging="283"/>
        <w:rPr>
          <w:rFonts w:ascii="Arial" w:cs="Arial" w:eastAsia="Arial" w:hAnsi="Arial"/>
          <w:color w:val="000000"/>
        </w:rPr>
      </w:pPr>
      <w:r w:rsidDel="00000000" w:rsidR="00000000" w:rsidRPr="00000000">
        <w:rPr>
          <w:rFonts w:ascii="Arial" w:cs="Arial" w:eastAsia="Arial" w:hAnsi="Arial"/>
          <w:color w:val="000000"/>
          <w:rtl w:val="0"/>
        </w:rPr>
        <w:t xml:space="preserve">Follow the same steps used to submit the T4 slip(s) online to the CRA to submit the T4A XML file online.</w:t>
      </w:r>
    </w:p>
    <w:p w:rsidR="00000000" w:rsidDel="00000000" w:rsidP="00000000" w:rsidRDefault="00000000" w:rsidRPr="00000000" w14:paraId="000000CF">
      <w:pPr>
        <w:ind w:left="42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D0">
      <w:pPr>
        <w:ind w:left="426" w:firstLine="0"/>
        <w:rPr>
          <w:rFonts w:ascii="Arial" w:cs="Arial" w:eastAsia="Arial" w:hAnsi="Arial"/>
          <w:color w:val="000000"/>
        </w:rPr>
      </w:pPr>
      <w:r w:rsidDel="00000000" w:rsidR="00000000" w:rsidRPr="00000000">
        <w:rPr>
          <w:rFonts w:ascii="Arial" w:cs="Arial" w:eastAsia="Arial" w:hAnsi="Arial"/>
          <w:color w:val="000000"/>
          <w:rtl w:val="0"/>
        </w:rPr>
        <w:t xml:space="preserve">By following these steps, you will be able to export the T4A slip(s) as an XML file and successfully submit it online to the CRA through the same process used for filing T4 slip(s). Once they are filed with CRA distribute the contractor copy to respective individual by end of February.</w:t>
      </w:r>
    </w:p>
    <w:p w:rsidR="00000000" w:rsidDel="00000000" w:rsidP="00000000" w:rsidRDefault="00000000" w:rsidRPr="00000000" w14:paraId="000000D1">
      <w:pPr>
        <w:spacing w:after="280" w:before="2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2">
      <w:pPr>
        <w:rPr>
          <w:rFonts w:ascii="Arial" w:cs="Arial" w:eastAsia="Arial" w:hAnsi="Arial"/>
          <w:color w:val="000000"/>
        </w:rPr>
      </w:pP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tl w:val="0"/>
        </w:rPr>
      </w:r>
    </w:p>
    <w:sectPr>
      <w:headerReference r:id="rId8" w:type="default"/>
      <w:footerReference r:id="rId9" w:type="default"/>
      <w:footerReference r:id="rId10"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834693" cy="267172"/>
          <wp:effectExtent b="0" l="0" r="0" t="0"/>
          <wp:docPr descr="A picture containing font, graphics, screenshot, graphic design&#10;&#10;Description automatically generated" id="179" name="image1.png"/>
          <a:graphic>
            <a:graphicData uri="http://schemas.openxmlformats.org/drawingml/2006/picture">
              <pic:pic>
                <pic:nvPicPr>
                  <pic:cNvPr descr="A picture containing font, graphics, screenshot, graphic design&#10;&#10;Description automatically generated" id="0" name="image1.png"/>
                  <pic:cNvPicPr preferRelativeResize="0"/>
                </pic:nvPicPr>
                <pic:blipFill>
                  <a:blip r:embed="rId1"/>
                  <a:srcRect b="0" l="0" r="0" t="0"/>
                  <a:stretch>
                    <a:fillRect/>
                  </a:stretch>
                </pic:blipFill>
                <pic:spPr>
                  <a:xfrm>
                    <a:off x="0" y="0"/>
                    <a:ext cx="834693" cy="2671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b w:val="1"/>
      </w:rPr>
    </w:lvl>
    <w:lvl w:ilvl="2">
      <w:start w:val="1"/>
      <w:numFmt w:val="upperLetter"/>
      <w:lvlText w:val="%3."/>
      <w:lvlJc w:val="left"/>
      <w:pPr>
        <w:ind w:left="2160" w:hanging="360"/>
      </w:pPr>
      <w:rPr>
        <w:b w:val="1"/>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360" w:hanging="360"/>
      </w:pPr>
      <w:rPr>
        <w:sz w:val="24"/>
        <w:szCs w:val="24"/>
      </w:rPr>
    </w:lvl>
    <w:lvl w:ilvl="1">
      <w:start w:val="1"/>
      <w:numFmt w:val="upperRoman"/>
      <w:lvlText w:val="%2."/>
      <w:lvlJc w:val="right"/>
      <w:pPr>
        <w:ind w:left="1080" w:hanging="360"/>
      </w:pPr>
      <w:rPr/>
    </w:lvl>
    <w:lvl w:ilvl="2">
      <w:start w:val="1"/>
      <w:numFmt w:val="upperRoman"/>
      <w:lvlText w:val="(%3)"/>
      <w:lvlJc w:val="left"/>
      <w:pPr>
        <w:ind w:left="2160" w:hanging="720"/>
      </w:pPr>
      <w:rPr/>
    </w:lvl>
    <w:lvl w:ilvl="3">
      <w:start w:val="1"/>
      <w:numFmt w:val="lowerLetter"/>
      <w:lvlText w:val="(%4)"/>
      <w:lvlJc w:val="left"/>
      <w:pPr>
        <w:ind w:left="2520" w:hanging="360"/>
      </w:pPr>
      <w:rPr>
        <w:b w:val="1"/>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3B68"/>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03B68"/>
    <w:pPr>
      <w:spacing w:after="100" w:afterAutospacing="1" w:before="100" w:beforeAutospacing="1"/>
    </w:pPr>
    <w:rPr>
      <w:rFonts w:ascii="Times New Roman" w:cs="Times New Roman" w:eastAsia="Times New Roman" w:hAnsi="Times New Roman"/>
      <w:kern w:val="0"/>
    </w:rPr>
  </w:style>
  <w:style w:type="character" w:styleId="Hyperlink">
    <w:name w:val="Hyperlink"/>
    <w:basedOn w:val="DefaultParagraphFont"/>
    <w:uiPriority w:val="99"/>
    <w:unhideWhenUsed w:val="1"/>
    <w:rsid w:val="00903B68"/>
    <w:rPr>
      <w:color w:val="0000ff"/>
      <w:u w:val="single"/>
    </w:rPr>
  </w:style>
  <w:style w:type="paragraph" w:styleId="ListParagraph">
    <w:name w:val="List Paragraph"/>
    <w:basedOn w:val="Normal"/>
    <w:uiPriority w:val="34"/>
    <w:qFormat w:val="1"/>
    <w:rsid w:val="00903B68"/>
    <w:pPr>
      <w:ind w:left="720"/>
      <w:contextualSpacing w:val="1"/>
    </w:pPr>
  </w:style>
  <w:style w:type="paragraph" w:styleId="Footer">
    <w:name w:val="footer"/>
    <w:basedOn w:val="Normal"/>
    <w:link w:val="FooterChar"/>
    <w:uiPriority w:val="99"/>
    <w:unhideWhenUsed w:val="1"/>
    <w:rsid w:val="00903B68"/>
    <w:pPr>
      <w:tabs>
        <w:tab w:val="center" w:pos="4680"/>
        <w:tab w:val="right" w:pos="9360"/>
      </w:tabs>
    </w:pPr>
  </w:style>
  <w:style w:type="character" w:styleId="FooterChar" w:customStyle="1">
    <w:name w:val="Footer Char"/>
    <w:basedOn w:val="DefaultParagraphFont"/>
    <w:link w:val="Footer"/>
    <w:uiPriority w:val="99"/>
    <w:rsid w:val="00903B68"/>
  </w:style>
  <w:style w:type="character" w:styleId="PageNumber">
    <w:name w:val="page number"/>
    <w:basedOn w:val="DefaultParagraphFont"/>
    <w:uiPriority w:val="99"/>
    <w:semiHidden w:val="1"/>
    <w:unhideWhenUsed w:val="1"/>
    <w:rsid w:val="00903B68"/>
  </w:style>
  <w:style w:type="paragraph" w:styleId="Header">
    <w:name w:val="header"/>
    <w:basedOn w:val="Normal"/>
    <w:link w:val="HeaderChar"/>
    <w:uiPriority w:val="99"/>
    <w:unhideWhenUsed w:val="1"/>
    <w:rsid w:val="00D8255B"/>
    <w:pPr>
      <w:tabs>
        <w:tab w:val="center" w:pos="4680"/>
        <w:tab w:val="right" w:pos="9360"/>
      </w:tabs>
    </w:pPr>
  </w:style>
  <w:style w:type="character" w:styleId="HeaderChar" w:customStyle="1">
    <w:name w:val="Header Char"/>
    <w:basedOn w:val="DefaultParagraphFont"/>
    <w:link w:val="Header"/>
    <w:uiPriority w:val="99"/>
    <w:rsid w:val="00D8255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sed-isde.canada.ca/site/corporations-canada/e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kUgzdvuFNiz9qH4Se2uziq/cA==">CgMxLjA4AHIZaWQ6OXNzVkpJNWdlYk1BQUFBQUFBNzdwUQ==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2023-06-23T22:04:00Z</dcterms:created>
  <dc:creator>alkaacj@gmail.com</dc:creator>
</cp:coreProperties>
</file>